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3C5E4" w14:textId="6E099222" w:rsidR="005E1468" w:rsidRDefault="005B6226" w:rsidP="005E1468">
      <w:pPr>
        <w:pStyle w:val="berschrift2"/>
      </w:pPr>
      <w:r>
        <w:t>S</w:t>
      </w:r>
      <w:r w:rsidR="00634AA8">
        <w:t>IEGENIA</w:t>
      </w:r>
      <w:r>
        <w:t xml:space="preserve"> </w:t>
      </w:r>
      <w:proofErr w:type="spellStart"/>
      <w:r w:rsidR="00D915A5">
        <w:t>w</w:t>
      </w:r>
      <w:r>
        <w:t>orld</w:t>
      </w:r>
      <w:proofErr w:type="spellEnd"/>
      <w:r w:rsidR="00DE0BD9">
        <w:t xml:space="preserve">: </w:t>
      </w:r>
      <w:r w:rsidR="00DE0BD9">
        <w:br/>
        <w:t xml:space="preserve">360° Raumkomfort </w:t>
      </w:r>
      <w:r w:rsidR="002876DA">
        <w:t>virtuell</w:t>
      </w:r>
      <w:r w:rsidR="00DE0BD9">
        <w:t xml:space="preserve"> erleben</w:t>
      </w:r>
      <w:r>
        <w:t xml:space="preserve"> </w:t>
      </w:r>
    </w:p>
    <w:p w14:paraId="282BB9EF" w14:textId="420D3F17" w:rsidR="00A82224" w:rsidRDefault="00DE0BD9" w:rsidP="00A82224">
      <w:pPr>
        <w:pStyle w:val="berschrift1"/>
      </w:pPr>
      <w:r w:rsidRPr="00142382">
        <w:t>Innovative Kundenberatung mit Live-Charakter</w:t>
      </w:r>
    </w:p>
    <w:p w14:paraId="3088D433" w14:textId="77777777" w:rsidR="005E1468" w:rsidRDefault="005E1468" w:rsidP="005E1468"/>
    <w:p w14:paraId="3250B053" w14:textId="2C08B0BD" w:rsidR="00232B24" w:rsidRDefault="00D915A5" w:rsidP="00D915A5">
      <w:pPr>
        <w:rPr>
          <w:rFonts w:cs="Arial"/>
          <w:szCs w:val="20"/>
        </w:rPr>
      </w:pPr>
      <w:bookmarkStart w:id="0" w:name="_Hlk152756158"/>
      <w:r w:rsidRPr="00142382">
        <w:rPr>
          <w:rFonts w:cs="Arial"/>
          <w:szCs w:val="20"/>
        </w:rPr>
        <w:t xml:space="preserve">Kundennutzen weitergedacht: 360° Raumkomfort </w:t>
      </w:r>
      <w:r w:rsidR="00213651">
        <w:rPr>
          <w:rFonts w:cs="Arial"/>
          <w:szCs w:val="20"/>
        </w:rPr>
        <w:t>von</w:t>
      </w:r>
      <w:r w:rsidR="00213651" w:rsidRPr="00142382">
        <w:rPr>
          <w:rFonts w:cs="Arial"/>
          <w:szCs w:val="20"/>
        </w:rPr>
        <w:t xml:space="preserve"> </w:t>
      </w:r>
      <w:r w:rsidR="00213651">
        <w:rPr>
          <w:rFonts w:cs="Arial"/>
          <w:szCs w:val="20"/>
        </w:rPr>
        <w:t xml:space="preserve">SIEGENIA </w:t>
      </w:r>
      <w:r w:rsidR="00232B24">
        <w:rPr>
          <w:rFonts w:cs="Arial"/>
          <w:szCs w:val="20"/>
        </w:rPr>
        <w:t>steht</w:t>
      </w:r>
      <w:r w:rsidR="00F67121">
        <w:rPr>
          <w:rFonts w:cs="Arial"/>
          <w:szCs w:val="20"/>
        </w:rPr>
        <w:t xml:space="preserve"> </w:t>
      </w:r>
      <w:r w:rsidR="00232B24">
        <w:rPr>
          <w:rFonts w:cs="Arial"/>
          <w:szCs w:val="20"/>
        </w:rPr>
        <w:t xml:space="preserve">für </w:t>
      </w:r>
      <w:r w:rsidR="00F67121">
        <w:rPr>
          <w:rFonts w:cs="Arial"/>
          <w:szCs w:val="20"/>
        </w:rPr>
        <w:t>weitaus mehr</w:t>
      </w:r>
      <w:r w:rsidRPr="00142382">
        <w:rPr>
          <w:rFonts w:cs="Arial"/>
          <w:szCs w:val="20"/>
        </w:rPr>
        <w:t xml:space="preserve"> </w:t>
      </w:r>
      <w:r w:rsidR="00F67121">
        <w:rPr>
          <w:rFonts w:cs="Arial"/>
          <w:szCs w:val="20"/>
        </w:rPr>
        <w:t xml:space="preserve">als </w:t>
      </w:r>
      <w:r w:rsidRPr="00142382">
        <w:rPr>
          <w:rFonts w:cs="Arial"/>
          <w:szCs w:val="20"/>
        </w:rPr>
        <w:t>d</w:t>
      </w:r>
      <w:r w:rsidR="00213651">
        <w:rPr>
          <w:rFonts w:cs="Arial"/>
          <w:szCs w:val="20"/>
        </w:rPr>
        <w:t xml:space="preserve">ie Entwicklung </w:t>
      </w:r>
      <w:r w:rsidRPr="00142382">
        <w:t>intelligente</w:t>
      </w:r>
      <w:r w:rsidR="00213651">
        <w:t>r</w:t>
      </w:r>
      <w:r w:rsidR="003E1E40">
        <w:t>, zukunftsweisende</w:t>
      </w:r>
      <w:r w:rsidR="00213651">
        <w:t>r</w:t>
      </w:r>
      <w:r w:rsidR="003E1E40">
        <w:t xml:space="preserve"> </w:t>
      </w:r>
      <w:r w:rsidR="00F67121">
        <w:t>Produkte</w:t>
      </w:r>
      <w:r w:rsidR="003E1E40">
        <w:t xml:space="preserve">. </w:t>
      </w:r>
      <w:r w:rsidR="00CB23E2">
        <w:t xml:space="preserve">Dem ganzheitlichen Anspruch </w:t>
      </w:r>
      <w:proofErr w:type="gramStart"/>
      <w:r w:rsidR="00CB23E2">
        <w:t>des Unternehmens entsprechend</w:t>
      </w:r>
      <w:proofErr w:type="gramEnd"/>
      <w:r w:rsidR="002876DA">
        <w:t>,</w:t>
      </w:r>
      <w:r w:rsidR="00CB23E2">
        <w:t xml:space="preserve"> gehört au</w:t>
      </w:r>
      <w:r w:rsidR="003E1E40">
        <w:t xml:space="preserve">ch die </w:t>
      </w:r>
      <w:r w:rsidRPr="00142382">
        <w:t>nahbar</w:t>
      </w:r>
      <w:r w:rsidR="003E1E40">
        <w:t>e</w:t>
      </w:r>
      <w:r w:rsidRPr="00142382">
        <w:t xml:space="preserve"> </w:t>
      </w:r>
      <w:r w:rsidR="003E1E40">
        <w:t>P</w:t>
      </w:r>
      <w:r w:rsidRPr="00142382">
        <w:t>räsent</w:t>
      </w:r>
      <w:r w:rsidR="003E1E40">
        <w:t xml:space="preserve">ation </w:t>
      </w:r>
      <w:r w:rsidR="00F67121">
        <w:t>der Lösungen</w:t>
      </w:r>
      <w:r w:rsidR="00F67121" w:rsidRPr="00142382">
        <w:t xml:space="preserve"> </w:t>
      </w:r>
      <w:r w:rsidR="00CB23E2">
        <w:t xml:space="preserve">mithilfe innovativer Services </w:t>
      </w:r>
      <w:r w:rsidR="003E1E40">
        <w:t>dazu</w:t>
      </w:r>
      <w:r w:rsidRPr="00142382">
        <w:t>.</w:t>
      </w:r>
      <w:r w:rsidRPr="00142382">
        <w:rPr>
          <w:rFonts w:cs="Arial"/>
          <w:szCs w:val="20"/>
        </w:rPr>
        <w:t xml:space="preserve"> </w:t>
      </w:r>
      <w:r w:rsidR="00F67121">
        <w:rPr>
          <w:rFonts w:cs="Arial"/>
          <w:szCs w:val="20"/>
        </w:rPr>
        <w:t xml:space="preserve">Jetzt schafft SIEGENIA mit einem </w:t>
      </w:r>
      <w:r w:rsidRPr="00142382">
        <w:rPr>
          <w:rFonts w:cs="Arial"/>
          <w:szCs w:val="20"/>
        </w:rPr>
        <w:t>digitalen Tool</w:t>
      </w:r>
      <w:r w:rsidR="00F67121" w:rsidRPr="00F67121">
        <w:rPr>
          <w:rFonts w:cs="Arial"/>
          <w:szCs w:val="20"/>
        </w:rPr>
        <w:t xml:space="preserve"> </w:t>
      </w:r>
      <w:r w:rsidR="00F67121">
        <w:rPr>
          <w:rFonts w:cs="Arial"/>
          <w:szCs w:val="20"/>
        </w:rPr>
        <w:t>ein völlig neuartiges Erlebnis von 360° Raumkomfort</w:t>
      </w:r>
      <w:r w:rsidRPr="00142382">
        <w:t>:</w:t>
      </w:r>
      <w:r w:rsidR="00F67121">
        <w:t xml:space="preserve"> In der SIEGENIA </w:t>
      </w:r>
      <w:proofErr w:type="spellStart"/>
      <w:r w:rsidR="00F67121">
        <w:t>world</w:t>
      </w:r>
      <w:proofErr w:type="spellEnd"/>
      <w:r w:rsidR="00F67121">
        <w:t xml:space="preserve"> können Verarbeiter </w:t>
      </w:r>
      <w:r w:rsidR="00232B24">
        <w:t>A</w:t>
      </w:r>
      <w:r w:rsidRPr="00142382">
        <w:rPr>
          <w:rFonts w:cs="Arial"/>
          <w:szCs w:val="20"/>
        </w:rPr>
        <w:t>ussehen, Funktion</w:t>
      </w:r>
      <w:r w:rsidR="004974F5">
        <w:rPr>
          <w:rFonts w:cs="Arial"/>
          <w:szCs w:val="20"/>
        </w:rPr>
        <w:t>,</w:t>
      </w:r>
      <w:r w:rsidR="00232B24">
        <w:rPr>
          <w:rFonts w:cs="Arial"/>
          <w:szCs w:val="20"/>
        </w:rPr>
        <w:t xml:space="preserve"> erhältliche</w:t>
      </w:r>
      <w:r w:rsidR="004974F5">
        <w:rPr>
          <w:rFonts w:cs="Arial"/>
          <w:szCs w:val="20"/>
        </w:rPr>
        <w:t xml:space="preserve"> </w:t>
      </w:r>
      <w:r w:rsidR="002876DA">
        <w:rPr>
          <w:rFonts w:cs="Arial"/>
          <w:szCs w:val="20"/>
        </w:rPr>
        <w:t>V</w:t>
      </w:r>
      <w:r w:rsidR="004974F5">
        <w:rPr>
          <w:rFonts w:cs="Arial"/>
          <w:szCs w:val="20"/>
        </w:rPr>
        <w:t xml:space="preserve">arianten </w:t>
      </w:r>
      <w:r w:rsidRPr="00142382">
        <w:rPr>
          <w:rFonts w:cs="Arial"/>
          <w:szCs w:val="20"/>
        </w:rPr>
        <w:t xml:space="preserve">und Nutzen der </w:t>
      </w:r>
      <w:r w:rsidR="00232B24" w:rsidRPr="00142382">
        <w:rPr>
          <w:rFonts w:cs="Arial"/>
          <w:szCs w:val="20"/>
        </w:rPr>
        <w:t>Raumkomfort</w:t>
      </w:r>
      <w:r w:rsidRPr="00142382">
        <w:rPr>
          <w:rFonts w:cs="Arial"/>
          <w:szCs w:val="20"/>
        </w:rPr>
        <w:t xml:space="preserve">-Lösungen virtuell </w:t>
      </w:r>
      <w:r w:rsidRPr="00142382">
        <w:t>er</w:t>
      </w:r>
      <w:r w:rsidR="00E222E0">
        <w:t>fahren</w:t>
      </w:r>
      <w:r w:rsidRPr="00142382">
        <w:rPr>
          <w:rFonts w:cs="Arial"/>
          <w:szCs w:val="20"/>
        </w:rPr>
        <w:t>.</w:t>
      </w:r>
      <w:r w:rsidR="00232B24">
        <w:rPr>
          <w:rFonts w:cs="Arial"/>
          <w:szCs w:val="20"/>
        </w:rPr>
        <w:t xml:space="preserve"> Als zentrales Beratungstool für Vertriebsmitarbeitende unterstreicht die SIEGENIA </w:t>
      </w:r>
      <w:proofErr w:type="spellStart"/>
      <w:r w:rsidR="00232B24">
        <w:rPr>
          <w:rFonts w:cs="Arial"/>
          <w:szCs w:val="20"/>
        </w:rPr>
        <w:t>world</w:t>
      </w:r>
      <w:proofErr w:type="spellEnd"/>
      <w:r w:rsidR="00232B24">
        <w:rPr>
          <w:rFonts w:cs="Arial"/>
          <w:szCs w:val="20"/>
        </w:rPr>
        <w:t xml:space="preserve"> </w:t>
      </w:r>
      <w:r w:rsidR="002C03D3">
        <w:rPr>
          <w:rFonts w:cs="Arial"/>
          <w:szCs w:val="20"/>
        </w:rPr>
        <w:t>de</w:t>
      </w:r>
      <w:r w:rsidR="00232B24">
        <w:rPr>
          <w:rFonts w:cs="Arial"/>
          <w:szCs w:val="20"/>
        </w:rPr>
        <w:t xml:space="preserve">n hohen Anspruch </w:t>
      </w:r>
      <w:r w:rsidR="002C03D3">
        <w:rPr>
          <w:rFonts w:cs="Arial"/>
          <w:szCs w:val="20"/>
        </w:rPr>
        <w:t xml:space="preserve">des Unternehmens </w:t>
      </w:r>
      <w:r w:rsidR="00232B24">
        <w:rPr>
          <w:rFonts w:cs="Arial"/>
          <w:szCs w:val="20"/>
        </w:rPr>
        <w:t xml:space="preserve">an technologische Fortschrittlichkeit sowie </w:t>
      </w:r>
      <w:r w:rsidR="002C03D3">
        <w:rPr>
          <w:rFonts w:cs="Arial"/>
          <w:szCs w:val="20"/>
        </w:rPr>
        <w:t>das</w:t>
      </w:r>
      <w:r w:rsidR="00232B24">
        <w:rPr>
          <w:rFonts w:cs="Arial"/>
          <w:szCs w:val="20"/>
        </w:rPr>
        <w:t xml:space="preserve"> Bestreben, innovative Wege für optimale Kundenerlebnisse zu beschreiten</w:t>
      </w:r>
      <w:r w:rsidR="002C03D3">
        <w:rPr>
          <w:rFonts w:cs="Arial"/>
          <w:szCs w:val="20"/>
        </w:rPr>
        <w:t>.</w:t>
      </w:r>
    </w:p>
    <w:p w14:paraId="18A80FA8" w14:textId="36EDAC70" w:rsidR="00E14DF1" w:rsidRDefault="00EA4AC2" w:rsidP="00E14DF1">
      <w:pPr>
        <w:pStyle w:val="berschrift4"/>
      </w:pPr>
      <w:r>
        <w:t xml:space="preserve">Dreidimensionale Showrooms mit den Lösungen von SIEGENIA </w:t>
      </w:r>
    </w:p>
    <w:p w14:paraId="512BD94D" w14:textId="1B8ADFF4" w:rsidR="00132EBD" w:rsidRDefault="009D551A" w:rsidP="009D551A">
      <w:pPr>
        <w:rPr>
          <w:rFonts w:cs="Arial"/>
        </w:rPr>
      </w:pPr>
      <w:r w:rsidRPr="00142382">
        <w:t xml:space="preserve">Via Laptop oder iPad können Vertriebsmitarbeitende </w:t>
      </w:r>
      <w:r>
        <w:t>den Partnern des Unternehmens</w:t>
      </w:r>
      <w:r w:rsidRPr="00142382">
        <w:t xml:space="preserve"> ein Live-Erlebnis von 360° Raumkomfort vermitteln</w:t>
      </w:r>
      <w:r>
        <w:t xml:space="preserve">. </w:t>
      </w:r>
      <w:r w:rsidR="00C96F7C">
        <w:rPr>
          <w:rFonts w:cs="Arial"/>
          <w:szCs w:val="20"/>
        </w:rPr>
        <w:t>D</w:t>
      </w:r>
      <w:r w:rsidR="007B49CF">
        <w:rPr>
          <w:rFonts w:cs="Arial"/>
          <w:szCs w:val="20"/>
        </w:rPr>
        <w:t>abei erlaubt d</w:t>
      </w:r>
      <w:r w:rsidR="00C96F7C">
        <w:rPr>
          <w:rFonts w:cs="Arial"/>
          <w:szCs w:val="20"/>
        </w:rPr>
        <w:t xml:space="preserve">ie </w:t>
      </w:r>
      <w:r w:rsidR="00E14DF1">
        <w:rPr>
          <w:rFonts w:cs="Arial"/>
          <w:szCs w:val="20"/>
        </w:rPr>
        <w:t xml:space="preserve">SIEGENIA </w:t>
      </w:r>
      <w:proofErr w:type="spellStart"/>
      <w:r w:rsidR="00E14DF1">
        <w:rPr>
          <w:rFonts w:cs="Arial"/>
          <w:szCs w:val="20"/>
        </w:rPr>
        <w:t>world</w:t>
      </w:r>
      <w:proofErr w:type="spellEnd"/>
      <w:r w:rsidR="00E14DF1">
        <w:rPr>
          <w:rFonts w:cs="Arial"/>
          <w:szCs w:val="20"/>
        </w:rPr>
        <w:t xml:space="preserve"> Verarbeitern</w:t>
      </w:r>
      <w:r w:rsidR="00E14DF1" w:rsidRPr="00142382">
        <w:rPr>
          <w:rFonts w:cs="Arial"/>
          <w:szCs w:val="20"/>
        </w:rPr>
        <w:t xml:space="preserve">, Lösungen im Gespräch </w:t>
      </w:r>
      <w:r w:rsidR="002876DA">
        <w:rPr>
          <w:rFonts w:cs="Arial"/>
          <w:szCs w:val="20"/>
        </w:rPr>
        <w:t xml:space="preserve">mit ihrem persönlichen Ansprechpartner </w:t>
      </w:r>
      <w:r w:rsidR="00E14DF1" w:rsidRPr="00142382">
        <w:rPr>
          <w:rFonts w:cs="Arial"/>
          <w:szCs w:val="20"/>
        </w:rPr>
        <w:t>auf einzigartige Weise zu erfahren</w:t>
      </w:r>
      <w:r>
        <w:rPr>
          <w:rFonts w:cs="Arial"/>
          <w:szCs w:val="20"/>
        </w:rPr>
        <w:t xml:space="preserve"> </w:t>
      </w:r>
      <w:r w:rsidR="00D742BF">
        <w:t xml:space="preserve">und </w:t>
      </w:r>
      <w:r w:rsidR="00D742BF" w:rsidRPr="00142382">
        <w:rPr>
          <w:rFonts w:cs="Arial"/>
          <w:szCs w:val="20"/>
        </w:rPr>
        <w:t>eine Vielzahl an dreidimensionalen Räumen</w:t>
      </w:r>
      <w:r w:rsidR="00D742BF">
        <w:rPr>
          <w:rFonts w:cs="Arial"/>
          <w:szCs w:val="20"/>
        </w:rPr>
        <w:t xml:space="preserve"> virtuell </w:t>
      </w:r>
      <w:r w:rsidR="00C96F7C">
        <w:rPr>
          <w:rFonts w:cs="Arial"/>
          <w:szCs w:val="20"/>
        </w:rPr>
        <w:t xml:space="preserve">zu </w:t>
      </w:r>
      <w:r w:rsidR="00D742BF">
        <w:rPr>
          <w:rFonts w:cs="Arial"/>
          <w:szCs w:val="20"/>
        </w:rPr>
        <w:t xml:space="preserve">erkunden. </w:t>
      </w:r>
      <w:r>
        <w:rPr>
          <w:rFonts w:cs="Arial"/>
          <w:szCs w:val="20"/>
        </w:rPr>
        <w:t xml:space="preserve">Das schließt die </w:t>
      </w:r>
      <w:r w:rsidRPr="00142382">
        <w:t xml:space="preserve">flexible Navigation innerhalb der Räume und deren Highlights </w:t>
      </w:r>
      <w:r>
        <w:t xml:space="preserve">ebenso ein wie </w:t>
      </w:r>
      <w:r>
        <w:rPr>
          <w:rFonts w:cs="Arial"/>
          <w:szCs w:val="20"/>
        </w:rPr>
        <w:t>realitätsnahe</w:t>
      </w:r>
      <w:r w:rsidRPr="00142382">
        <w:rPr>
          <w:rFonts w:cs="Arial"/>
          <w:szCs w:val="20"/>
        </w:rPr>
        <w:t xml:space="preserve"> Animationen</w:t>
      </w:r>
      <w:r>
        <w:rPr>
          <w:rFonts w:cs="Arial"/>
          <w:szCs w:val="20"/>
        </w:rPr>
        <w:t xml:space="preserve">, die </w:t>
      </w:r>
      <w:r w:rsidRPr="00142382">
        <w:rPr>
          <w:rFonts w:cs="Arial"/>
          <w:szCs w:val="20"/>
        </w:rPr>
        <w:t xml:space="preserve">die </w:t>
      </w:r>
      <w:r>
        <w:rPr>
          <w:rFonts w:cs="Arial"/>
          <w:szCs w:val="20"/>
        </w:rPr>
        <w:t xml:space="preserve">detaillierte </w:t>
      </w:r>
      <w:r w:rsidRPr="00142382">
        <w:rPr>
          <w:rFonts w:cs="Arial"/>
          <w:szCs w:val="20"/>
        </w:rPr>
        <w:t xml:space="preserve">Betrachtung von Produkten und Systemen aus jeder beliebigen Perspektive </w:t>
      </w:r>
      <w:r>
        <w:rPr>
          <w:rFonts w:cs="Arial"/>
          <w:szCs w:val="20"/>
        </w:rPr>
        <w:t xml:space="preserve">ermöglichen. </w:t>
      </w:r>
      <w:r w:rsidR="00A91DEF">
        <w:rPr>
          <w:rFonts w:cs="Arial"/>
          <w:szCs w:val="20"/>
        </w:rPr>
        <w:t xml:space="preserve">Für hohe Anschaulichkeit sorgt </w:t>
      </w:r>
      <w:r>
        <w:rPr>
          <w:rFonts w:cs="Arial"/>
          <w:szCs w:val="20"/>
        </w:rPr>
        <w:t xml:space="preserve">zudem </w:t>
      </w:r>
      <w:r w:rsidR="00A91DEF">
        <w:rPr>
          <w:rFonts w:cs="Arial"/>
          <w:szCs w:val="20"/>
        </w:rPr>
        <w:t xml:space="preserve">die </w:t>
      </w:r>
      <w:r w:rsidR="005D7557">
        <w:rPr>
          <w:rFonts w:cs="Arial"/>
          <w:szCs w:val="20"/>
        </w:rPr>
        <w:t>3D-</w:t>
      </w:r>
      <w:r w:rsidR="00A91DEF">
        <w:rPr>
          <w:rFonts w:cs="Arial"/>
          <w:szCs w:val="20"/>
        </w:rPr>
        <w:t>Darstellung s</w:t>
      </w:r>
      <w:r w:rsidR="0077366B">
        <w:rPr>
          <w:rFonts w:cs="Arial"/>
          <w:szCs w:val="20"/>
        </w:rPr>
        <w:t>ämtliche</w:t>
      </w:r>
      <w:r w:rsidR="00A91DEF">
        <w:rPr>
          <w:rFonts w:cs="Arial"/>
          <w:szCs w:val="20"/>
        </w:rPr>
        <w:t>r</w:t>
      </w:r>
      <w:r w:rsidR="005D7557">
        <w:rPr>
          <w:rFonts w:cs="Arial"/>
          <w:szCs w:val="20"/>
        </w:rPr>
        <w:t xml:space="preserve"> </w:t>
      </w:r>
      <w:r w:rsidR="00124276">
        <w:rPr>
          <w:rFonts w:cs="Arial"/>
          <w:szCs w:val="20"/>
        </w:rPr>
        <w:t>Produktf</w:t>
      </w:r>
      <w:r w:rsidR="00880552" w:rsidRPr="00124276">
        <w:rPr>
          <w:rFonts w:cs="Arial"/>
          <w:szCs w:val="20"/>
        </w:rPr>
        <w:t>unktionen</w:t>
      </w:r>
      <w:r w:rsidR="00124276" w:rsidRPr="00124276">
        <w:rPr>
          <w:rFonts w:cs="Arial"/>
          <w:szCs w:val="20"/>
        </w:rPr>
        <w:t>,</w:t>
      </w:r>
      <w:r w:rsidR="00880552" w:rsidRPr="00124276">
        <w:rPr>
          <w:rFonts w:cs="Arial"/>
          <w:szCs w:val="20"/>
        </w:rPr>
        <w:t xml:space="preserve"> </w:t>
      </w:r>
      <w:r w:rsidR="00124276" w:rsidRPr="00124276">
        <w:rPr>
          <w:rFonts w:cs="Arial"/>
          <w:szCs w:val="20"/>
        </w:rPr>
        <w:t xml:space="preserve">einschließlich der verdeckt </w:t>
      </w:r>
      <w:r w:rsidR="005D7557" w:rsidRPr="00124276">
        <w:rPr>
          <w:rFonts w:cs="Arial"/>
          <w:szCs w:val="20"/>
        </w:rPr>
        <w:t>liegende</w:t>
      </w:r>
      <w:r w:rsidR="00124276" w:rsidRPr="00124276">
        <w:rPr>
          <w:rFonts w:cs="Arial"/>
          <w:szCs w:val="20"/>
        </w:rPr>
        <w:t xml:space="preserve">n Features wie </w:t>
      </w:r>
      <w:r w:rsidR="00641750">
        <w:rPr>
          <w:rFonts w:cs="Arial"/>
          <w:szCs w:val="20"/>
        </w:rPr>
        <w:t xml:space="preserve">beispielsweise </w:t>
      </w:r>
      <w:r w:rsidR="00124276" w:rsidRPr="00124276">
        <w:rPr>
          <w:rFonts w:cs="Arial"/>
          <w:szCs w:val="20"/>
        </w:rPr>
        <w:t>dem</w:t>
      </w:r>
      <w:r w:rsidR="005D7557" w:rsidRPr="00124276">
        <w:rPr>
          <w:rFonts w:cs="Arial"/>
          <w:szCs w:val="20"/>
        </w:rPr>
        <w:t xml:space="preserve"> Innenaufbau </w:t>
      </w:r>
      <w:r w:rsidR="00124276" w:rsidRPr="00124276">
        <w:rPr>
          <w:rFonts w:cs="Arial"/>
          <w:szCs w:val="20"/>
        </w:rPr>
        <w:t>der</w:t>
      </w:r>
      <w:r w:rsidR="005D7557" w:rsidRPr="00124276">
        <w:rPr>
          <w:rFonts w:cs="Arial"/>
          <w:szCs w:val="20"/>
        </w:rPr>
        <w:t xml:space="preserve"> </w:t>
      </w:r>
      <w:r w:rsidR="0077366B" w:rsidRPr="00124276">
        <w:rPr>
          <w:rFonts w:cs="Arial"/>
          <w:szCs w:val="20"/>
        </w:rPr>
        <w:t>Lüfter</w:t>
      </w:r>
      <w:r w:rsidR="0077366B">
        <w:rPr>
          <w:rFonts w:cs="Arial"/>
          <w:szCs w:val="20"/>
        </w:rPr>
        <w:t xml:space="preserve">. </w:t>
      </w:r>
      <w:r w:rsidR="00EA4AC2">
        <w:rPr>
          <w:rFonts w:cs="Arial"/>
          <w:szCs w:val="20"/>
        </w:rPr>
        <w:t>Darüber hinaus</w:t>
      </w:r>
      <w:r w:rsidR="00C96F7C">
        <w:rPr>
          <w:rFonts w:cs="Arial"/>
          <w:szCs w:val="20"/>
        </w:rPr>
        <w:t xml:space="preserve"> vermittelt d</w:t>
      </w:r>
      <w:r w:rsidR="00D915A5" w:rsidRPr="00142382">
        <w:rPr>
          <w:rFonts w:cs="Arial"/>
        </w:rPr>
        <w:t xml:space="preserve">as innovative Vertriebstool </w:t>
      </w:r>
      <w:r w:rsidR="00C96F7C">
        <w:rPr>
          <w:rFonts w:cs="Arial"/>
        </w:rPr>
        <w:t xml:space="preserve">auf </w:t>
      </w:r>
      <w:r w:rsidR="00D915A5" w:rsidRPr="00142382">
        <w:rPr>
          <w:rFonts w:cs="Arial"/>
        </w:rPr>
        <w:t>anschaulich</w:t>
      </w:r>
      <w:r w:rsidR="00C96F7C">
        <w:rPr>
          <w:rFonts w:cs="Arial"/>
        </w:rPr>
        <w:t>e Weise</w:t>
      </w:r>
      <w:r w:rsidR="00D915A5" w:rsidRPr="00142382">
        <w:rPr>
          <w:rFonts w:cs="Arial"/>
        </w:rPr>
        <w:t xml:space="preserve">, wie sich </w:t>
      </w:r>
      <w:r w:rsidR="00C96F7C">
        <w:rPr>
          <w:rFonts w:cs="Arial"/>
        </w:rPr>
        <w:t>unterschiedliche</w:t>
      </w:r>
      <w:r w:rsidR="00D915A5" w:rsidRPr="00142382">
        <w:rPr>
          <w:rFonts w:cs="Arial"/>
        </w:rPr>
        <w:t xml:space="preserve"> Produkte zu einer Gesamtlösung verbinden und </w:t>
      </w:r>
      <w:r w:rsidR="00C96F7C">
        <w:rPr>
          <w:rFonts w:cs="Arial"/>
        </w:rPr>
        <w:t>spannende</w:t>
      </w:r>
      <w:r w:rsidR="00D915A5" w:rsidRPr="00142382">
        <w:rPr>
          <w:rFonts w:cs="Arial"/>
        </w:rPr>
        <w:t xml:space="preserve"> Szenarien </w:t>
      </w:r>
      <w:r w:rsidR="00C96F7C" w:rsidRPr="00D8285A">
        <w:rPr>
          <w:rFonts w:cs="Arial"/>
        </w:rPr>
        <w:t xml:space="preserve">– z. B. rund um das </w:t>
      </w:r>
      <w:r w:rsidR="00C96F7C">
        <w:rPr>
          <w:rFonts w:cs="Arial"/>
        </w:rPr>
        <w:t>S</w:t>
      </w:r>
      <w:r w:rsidR="00C96F7C" w:rsidRPr="00D8285A">
        <w:rPr>
          <w:rFonts w:cs="Arial"/>
        </w:rPr>
        <w:t>mart</w:t>
      </w:r>
      <w:r w:rsidR="00C96F7C">
        <w:rPr>
          <w:rFonts w:cs="Arial"/>
        </w:rPr>
        <w:t xml:space="preserve"> Home – r</w:t>
      </w:r>
      <w:r w:rsidR="00D915A5" w:rsidRPr="00142382">
        <w:rPr>
          <w:rFonts w:cs="Arial"/>
        </w:rPr>
        <w:t xml:space="preserve">ealisieren lassen. </w:t>
      </w:r>
    </w:p>
    <w:p w14:paraId="5D3D02AF" w14:textId="77777777" w:rsidR="00662BCE" w:rsidRDefault="00662BCE" w:rsidP="009D551A">
      <w:pPr>
        <w:rPr>
          <w:rFonts w:cs="Arial"/>
        </w:rPr>
      </w:pPr>
    </w:p>
    <w:p w14:paraId="650D2B1D" w14:textId="68841C39" w:rsidR="00132EBD" w:rsidRDefault="00662BCE" w:rsidP="00D915A5">
      <w:pPr>
        <w:rPr>
          <w:rFonts w:cs="Arial"/>
        </w:rPr>
      </w:pPr>
      <w:r>
        <w:rPr>
          <w:rFonts w:cs="Arial"/>
        </w:rPr>
        <w:t xml:space="preserve">Die Gestaltung der SIEGENIA </w:t>
      </w:r>
      <w:proofErr w:type="spellStart"/>
      <w:r>
        <w:rPr>
          <w:rFonts w:cs="Arial"/>
        </w:rPr>
        <w:t>world</w:t>
      </w:r>
      <w:proofErr w:type="spellEnd"/>
      <w:r>
        <w:rPr>
          <w:rFonts w:cs="Arial"/>
        </w:rPr>
        <w:t xml:space="preserve"> ist konsequent auf einen hohen Informationsgehalt und Übersichtlichkeit ausgelegt. Nach Produktgruppen sortiert, </w:t>
      </w:r>
      <w:r w:rsidR="0068455F">
        <w:rPr>
          <w:rFonts w:cs="Arial"/>
        </w:rPr>
        <w:t>stehen</w:t>
      </w:r>
      <w:r>
        <w:rPr>
          <w:rFonts w:cs="Arial"/>
        </w:rPr>
        <w:t xml:space="preserve"> </w:t>
      </w:r>
      <w:r w:rsidR="007B49CF">
        <w:rPr>
          <w:rFonts w:cs="Arial"/>
        </w:rPr>
        <w:t xml:space="preserve">dort </w:t>
      </w:r>
      <w:r>
        <w:rPr>
          <w:rFonts w:cs="Arial"/>
        </w:rPr>
        <w:t xml:space="preserve">Showrooms zu den </w:t>
      </w:r>
      <w:r w:rsidR="0068455F">
        <w:rPr>
          <w:rFonts w:cs="Arial"/>
        </w:rPr>
        <w:t xml:space="preserve">diversen </w:t>
      </w:r>
      <w:r>
        <w:rPr>
          <w:rFonts w:cs="Arial"/>
        </w:rPr>
        <w:t xml:space="preserve">Lösungen </w:t>
      </w:r>
      <w:r w:rsidR="0068455F">
        <w:rPr>
          <w:rFonts w:cs="Arial"/>
        </w:rPr>
        <w:t>von SIEGENIA bereit</w:t>
      </w:r>
      <w:r>
        <w:rPr>
          <w:rFonts w:cs="Arial"/>
        </w:rPr>
        <w:t xml:space="preserve">. </w:t>
      </w:r>
      <w:r w:rsidR="00EA4AC2">
        <w:rPr>
          <w:rFonts w:cs="Arial"/>
        </w:rPr>
        <w:t>Ergänzend zu</w:t>
      </w:r>
      <w:r w:rsidR="007B49CF">
        <w:rPr>
          <w:rFonts w:cs="Arial"/>
        </w:rPr>
        <w:t xml:space="preserve"> ihre</w:t>
      </w:r>
      <w:r w:rsidR="00EA4AC2">
        <w:rPr>
          <w:rFonts w:cs="Arial"/>
        </w:rPr>
        <w:t xml:space="preserve">r virtuellen Präsentation </w:t>
      </w:r>
      <w:r w:rsidR="0068455F">
        <w:rPr>
          <w:rFonts w:cs="Arial"/>
        </w:rPr>
        <w:t>geben</w:t>
      </w:r>
      <w:r>
        <w:rPr>
          <w:rFonts w:cs="Arial"/>
        </w:rPr>
        <w:t xml:space="preserve"> praktische </w:t>
      </w:r>
      <w:proofErr w:type="spellStart"/>
      <w:r>
        <w:rPr>
          <w:rFonts w:cs="Arial"/>
        </w:rPr>
        <w:t>Textboxen</w:t>
      </w:r>
      <w:proofErr w:type="spellEnd"/>
      <w:r>
        <w:rPr>
          <w:rFonts w:cs="Arial"/>
        </w:rPr>
        <w:t xml:space="preserve"> einen </w:t>
      </w:r>
      <w:r w:rsidR="00EA4AC2">
        <w:rPr>
          <w:rFonts w:cs="Arial"/>
        </w:rPr>
        <w:t>Ü</w:t>
      </w:r>
      <w:r>
        <w:rPr>
          <w:rFonts w:cs="Arial"/>
        </w:rPr>
        <w:t xml:space="preserve">berblick über die </w:t>
      </w:r>
      <w:r w:rsidR="007B49CF">
        <w:rPr>
          <w:rFonts w:cs="Arial"/>
        </w:rPr>
        <w:t>konkreten</w:t>
      </w:r>
      <w:r>
        <w:rPr>
          <w:rFonts w:cs="Arial"/>
        </w:rPr>
        <w:t xml:space="preserve"> Produkthighlights sowie verfügbare Varianten. Auch über die jeweiligen Unterschiede, z. B. Einbauvarianten, können sich Verarbeiter </w:t>
      </w:r>
      <w:r w:rsidR="001D3235">
        <w:rPr>
          <w:rFonts w:cs="Arial"/>
        </w:rPr>
        <w:t>kompakt und gut aufbereitet</w:t>
      </w:r>
      <w:r>
        <w:rPr>
          <w:rFonts w:cs="Arial"/>
        </w:rPr>
        <w:t xml:space="preserve"> informieren. </w:t>
      </w:r>
    </w:p>
    <w:p w14:paraId="486D3110" w14:textId="0DDB0F19" w:rsidR="00132EBD" w:rsidRDefault="007B49CF" w:rsidP="00BC7406">
      <w:pPr>
        <w:pStyle w:val="berschrift4"/>
      </w:pPr>
      <w:r>
        <w:lastRenderedPageBreak/>
        <w:t>Individuelle Beratungsgespräche – weltweite Einheitlichkeit</w:t>
      </w:r>
    </w:p>
    <w:p w14:paraId="2691D92A" w14:textId="55305F29" w:rsidR="00D231BB" w:rsidRDefault="00EA4AC2" w:rsidP="00D231BB">
      <w:pPr>
        <w:rPr>
          <w:rFonts w:cs="Arial"/>
        </w:rPr>
      </w:pPr>
      <w:r>
        <w:rPr>
          <w:rFonts w:cs="Arial"/>
        </w:rPr>
        <w:t xml:space="preserve">Mit </w:t>
      </w:r>
      <w:r w:rsidR="007B49CF">
        <w:rPr>
          <w:rFonts w:cs="Arial"/>
        </w:rPr>
        <w:t xml:space="preserve">ihren </w:t>
      </w:r>
      <w:r>
        <w:rPr>
          <w:rFonts w:cs="Arial"/>
        </w:rPr>
        <w:t xml:space="preserve">vielfältigen </w:t>
      </w:r>
      <w:r w:rsidR="007B49CF">
        <w:rPr>
          <w:rFonts w:cs="Arial"/>
        </w:rPr>
        <w:t xml:space="preserve">Möglichkeiten </w:t>
      </w:r>
      <w:r>
        <w:rPr>
          <w:rFonts w:cs="Arial"/>
        </w:rPr>
        <w:t xml:space="preserve">und </w:t>
      </w:r>
      <w:r w:rsidR="007B49CF">
        <w:rPr>
          <w:rFonts w:cs="Arial"/>
        </w:rPr>
        <w:t>d</w:t>
      </w:r>
      <w:r>
        <w:rPr>
          <w:rFonts w:cs="Arial"/>
        </w:rPr>
        <w:t xml:space="preserve">em durchdachten Aufbau </w:t>
      </w:r>
      <w:r w:rsidR="003A2FB0">
        <w:rPr>
          <w:rFonts w:cs="Arial"/>
        </w:rPr>
        <w:t xml:space="preserve">verschafft die SIEGENIA </w:t>
      </w:r>
      <w:proofErr w:type="spellStart"/>
      <w:r w:rsidR="003A2FB0">
        <w:rPr>
          <w:rFonts w:cs="Arial"/>
        </w:rPr>
        <w:t>world</w:t>
      </w:r>
      <w:proofErr w:type="spellEnd"/>
      <w:r w:rsidR="003A2FB0">
        <w:rPr>
          <w:rFonts w:cs="Arial"/>
        </w:rPr>
        <w:t xml:space="preserve"> den Partnern des Unternehmens </w:t>
      </w:r>
      <w:r w:rsidR="00E222E0">
        <w:rPr>
          <w:rFonts w:cs="Arial"/>
        </w:rPr>
        <w:t>ein</w:t>
      </w:r>
      <w:r w:rsidR="005A1F9F">
        <w:rPr>
          <w:rFonts w:cs="Arial"/>
        </w:rPr>
        <w:t xml:space="preserve"> erweitertes Verständnis der Raumkomfort-Lösungen von SIEGENIA</w:t>
      </w:r>
      <w:r>
        <w:rPr>
          <w:rFonts w:cs="Arial"/>
        </w:rPr>
        <w:t xml:space="preserve">. </w:t>
      </w:r>
      <w:r w:rsidR="003A2FB0">
        <w:rPr>
          <w:rFonts w:cs="Arial"/>
        </w:rPr>
        <w:t xml:space="preserve">Zur Gesprächsoptimierung können die Vertriebsmitarbeitenden </w:t>
      </w:r>
      <w:r w:rsidR="005A1F9F">
        <w:rPr>
          <w:rFonts w:cs="Arial"/>
        </w:rPr>
        <w:t xml:space="preserve">von SIEGENIA </w:t>
      </w:r>
      <w:r w:rsidR="003A2FB0">
        <w:rPr>
          <w:rFonts w:cs="Arial"/>
        </w:rPr>
        <w:t xml:space="preserve">z. B. </w:t>
      </w:r>
      <w:r>
        <w:rPr>
          <w:rFonts w:cs="Arial"/>
        </w:rPr>
        <w:t xml:space="preserve">im Vorfeld zu einem Termin die für den </w:t>
      </w:r>
      <w:r w:rsidR="007B49CF">
        <w:rPr>
          <w:rFonts w:cs="Arial"/>
        </w:rPr>
        <w:t xml:space="preserve">jeweiligen </w:t>
      </w:r>
      <w:r>
        <w:rPr>
          <w:rFonts w:cs="Arial"/>
        </w:rPr>
        <w:t>Kunden relevanten Lösungen</w:t>
      </w:r>
      <w:r w:rsidR="005D7557">
        <w:rPr>
          <w:rFonts w:cs="Arial"/>
        </w:rPr>
        <w:t xml:space="preserve"> als Favoritenliste</w:t>
      </w:r>
      <w:r>
        <w:rPr>
          <w:rFonts w:cs="Arial"/>
        </w:rPr>
        <w:t xml:space="preserve"> anl</w:t>
      </w:r>
      <w:r w:rsidR="000A58EF">
        <w:rPr>
          <w:rFonts w:cs="Arial"/>
        </w:rPr>
        <w:t>e</w:t>
      </w:r>
      <w:r>
        <w:rPr>
          <w:rFonts w:cs="Arial"/>
        </w:rPr>
        <w:t xml:space="preserve">gen und mit persönlichen Notizen </w:t>
      </w:r>
      <w:r w:rsidR="000A58EF">
        <w:rPr>
          <w:rFonts w:cs="Arial"/>
        </w:rPr>
        <w:t>verknüpfen</w:t>
      </w:r>
      <w:r>
        <w:rPr>
          <w:rFonts w:cs="Arial"/>
        </w:rPr>
        <w:t xml:space="preserve">. </w:t>
      </w:r>
      <w:r w:rsidR="000A58EF">
        <w:rPr>
          <w:rFonts w:cs="Arial"/>
        </w:rPr>
        <w:t xml:space="preserve">Von technischen </w:t>
      </w:r>
      <w:r w:rsidR="00641750">
        <w:rPr>
          <w:rFonts w:cs="Arial"/>
        </w:rPr>
        <w:t>Daten</w:t>
      </w:r>
      <w:r w:rsidR="000A58EF">
        <w:rPr>
          <w:rFonts w:cs="Arial"/>
        </w:rPr>
        <w:t xml:space="preserve"> über Videos bis zu Weblinks </w:t>
      </w:r>
      <w:r w:rsidR="007B49CF">
        <w:rPr>
          <w:rFonts w:cs="Arial"/>
        </w:rPr>
        <w:t xml:space="preserve">zum </w:t>
      </w:r>
      <w:r w:rsidR="005D7557">
        <w:rPr>
          <w:rFonts w:cs="Arial"/>
        </w:rPr>
        <w:t>Mediacenter</w:t>
      </w:r>
      <w:r w:rsidR="000A58EF">
        <w:rPr>
          <w:rFonts w:cs="Arial"/>
        </w:rPr>
        <w:t xml:space="preserve"> von SIEGENIA können sie den Partnern des Unternehmens außerdem weiterführende </w:t>
      </w:r>
      <w:r w:rsidR="000A58EF" w:rsidRPr="005A1F9F">
        <w:rPr>
          <w:rFonts w:cs="Arial"/>
        </w:rPr>
        <w:t>Informationen</w:t>
      </w:r>
      <w:r w:rsidR="000A58EF">
        <w:rPr>
          <w:rFonts w:cs="Arial"/>
        </w:rPr>
        <w:t xml:space="preserve"> und Medien zur Verfügung stellen. </w:t>
      </w:r>
      <w:r w:rsidR="005A1F9F">
        <w:rPr>
          <w:rFonts w:cs="Arial"/>
        </w:rPr>
        <w:t xml:space="preserve">Verarbeiter profitieren davon durch eine neue Tiefe im eigenen Verkaufsgespräch. </w:t>
      </w:r>
      <w:r w:rsidR="000A58EF">
        <w:rPr>
          <w:rFonts w:cs="Arial"/>
        </w:rPr>
        <w:t xml:space="preserve">Die </w:t>
      </w:r>
      <w:r w:rsidR="00D915A5" w:rsidRPr="00142382">
        <w:rPr>
          <w:rFonts w:cs="Arial"/>
        </w:rPr>
        <w:t xml:space="preserve">Aktualität und weltweite Einheitlichkeit der Kundenpräsentationen in zahlreichen Sprachen </w:t>
      </w:r>
      <w:r w:rsidR="000A58EF">
        <w:rPr>
          <w:rFonts w:cs="Arial"/>
        </w:rPr>
        <w:t xml:space="preserve">– derzeit ist die SIEGENIA </w:t>
      </w:r>
      <w:proofErr w:type="spellStart"/>
      <w:r w:rsidR="000A58EF">
        <w:rPr>
          <w:rFonts w:cs="Arial"/>
        </w:rPr>
        <w:t>world</w:t>
      </w:r>
      <w:proofErr w:type="spellEnd"/>
      <w:r w:rsidR="000A58EF">
        <w:rPr>
          <w:rFonts w:cs="Arial"/>
        </w:rPr>
        <w:t xml:space="preserve"> bereits in sieben Sprachen erhältlich – sind</w:t>
      </w:r>
      <w:r w:rsidR="00D915A5" w:rsidRPr="00142382">
        <w:rPr>
          <w:rFonts w:cs="Arial"/>
        </w:rPr>
        <w:t xml:space="preserve"> dabei stets gewährleistet. </w:t>
      </w:r>
      <w:r w:rsidR="000A58EF">
        <w:rPr>
          <w:rFonts w:cs="Arial"/>
        </w:rPr>
        <w:t xml:space="preserve">Auch neue Produkte und Lösungen werden fortlaufend integriert. </w:t>
      </w:r>
    </w:p>
    <w:p w14:paraId="2F256C41" w14:textId="77777777" w:rsidR="00CB23E2" w:rsidRPr="00142382" w:rsidRDefault="00CB23E2" w:rsidP="00D915A5">
      <w:pPr>
        <w:rPr>
          <w:rFonts w:cs="Arial"/>
          <w:szCs w:val="20"/>
        </w:rPr>
      </w:pPr>
    </w:p>
    <w:p w14:paraId="2F61ABC2" w14:textId="77777777" w:rsidR="00D915A5" w:rsidRPr="00142382" w:rsidRDefault="00D915A5" w:rsidP="00D915A5">
      <w:pPr>
        <w:rPr>
          <w:rFonts w:cs="Arial"/>
          <w:szCs w:val="20"/>
        </w:rPr>
      </w:pPr>
    </w:p>
    <w:bookmarkEnd w:id="0"/>
    <w:p w14:paraId="2DDA4AE3" w14:textId="77777777" w:rsidR="006E6F58" w:rsidRDefault="006E6F58" w:rsidP="006D56B3">
      <w:pPr>
        <w:rPr>
          <w:rFonts w:cs="Arial"/>
          <w:szCs w:val="20"/>
        </w:rPr>
      </w:pPr>
    </w:p>
    <w:p w14:paraId="7A3FEA8A" w14:textId="77777777" w:rsidR="006E6F58" w:rsidRDefault="006E6F58" w:rsidP="006E6F58"/>
    <w:p w14:paraId="5F424AB5" w14:textId="77777777" w:rsidR="00CB23E2" w:rsidRDefault="00CB23E2" w:rsidP="006D56B3">
      <w:pPr>
        <w:rPr>
          <w:rFonts w:cs="Arial"/>
          <w:szCs w:val="20"/>
        </w:rPr>
      </w:pPr>
    </w:p>
    <w:p w14:paraId="7E5A315B" w14:textId="77777777" w:rsidR="00134016" w:rsidRDefault="00134016" w:rsidP="00134016">
      <w:pPr>
        <w:rPr>
          <w:rFonts w:cs="Arial"/>
          <w:szCs w:val="20"/>
        </w:rPr>
      </w:pPr>
    </w:p>
    <w:p w14:paraId="3E731AE3" w14:textId="77777777" w:rsidR="00D871A9" w:rsidRDefault="00D871A9" w:rsidP="00134016">
      <w:pPr>
        <w:rPr>
          <w:rFonts w:cs="Arial"/>
          <w:szCs w:val="20"/>
        </w:rPr>
      </w:pPr>
    </w:p>
    <w:p w14:paraId="4654F981" w14:textId="77777777" w:rsidR="00094B58" w:rsidRDefault="00094B58" w:rsidP="00134016">
      <w:pPr>
        <w:rPr>
          <w:rFonts w:cs="Arial"/>
          <w:szCs w:val="20"/>
        </w:rPr>
      </w:pPr>
    </w:p>
    <w:p w14:paraId="38C46DED" w14:textId="77777777" w:rsidR="00094B58" w:rsidRDefault="00094B58" w:rsidP="00134016">
      <w:pPr>
        <w:rPr>
          <w:rFonts w:cs="Arial"/>
          <w:szCs w:val="20"/>
        </w:rPr>
      </w:pPr>
    </w:p>
    <w:p w14:paraId="72AA0D96" w14:textId="77777777" w:rsidR="00094B58" w:rsidRDefault="00094B58" w:rsidP="00134016">
      <w:pPr>
        <w:rPr>
          <w:rFonts w:cs="Arial"/>
          <w:szCs w:val="20"/>
        </w:rPr>
      </w:pPr>
    </w:p>
    <w:p w14:paraId="1FFF76F6" w14:textId="77777777" w:rsidR="00094B58" w:rsidRDefault="00094B58" w:rsidP="00134016">
      <w:pPr>
        <w:rPr>
          <w:rFonts w:cs="Arial"/>
          <w:szCs w:val="20"/>
        </w:rPr>
      </w:pPr>
    </w:p>
    <w:p w14:paraId="06D598E5" w14:textId="77777777" w:rsidR="00094B58" w:rsidRDefault="00094B58" w:rsidP="00134016">
      <w:pPr>
        <w:rPr>
          <w:rFonts w:cs="Arial"/>
          <w:szCs w:val="20"/>
        </w:rPr>
      </w:pPr>
    </w:p>
    <w:p w14:paraId="4A2D2645" w14:textId="77777777" w:rsidR="00D871A9" w:rsidRDefault="00D871A9" w:rsidP="00134016">
      <w:pPr>
        <w:rPr>
          <w:rFonts w:cs="Arial"/>
          <w:szCs w:val="20"/>
        </w:rPr>
      </w:pPr>
    </w:p>
    <w:p w14:paraId="58199546" w14:textId="77777777" w:rsidR="00134016" w:rsidRDefault="00134016" w:rsidP="00134016">
      <w:pPr>
        <w:rPr>
          <w:rFonts w:cs="Arial"/>
          <w:szCs w:val="20"/>
        </w:rPr>
      </w:pPr>
    </w:p>
    <w:p w14:paraId="138FA078" w14:textId="77777777" w:rsidR="006114DA" w:rsidRDefault="006114DA" w:rsidP="00134016">
      <w:pPr>
        <w:rPr>
          <w:rFonts w:cs="Arial"/>
          <w:szCs w:val="20"/>
        </w:rPr>
      </w:pPr>
    </w:p>
    <w:p w14:paraId="4AC9CF46" w14:textId="77777777" w:rsidR="00A7772D" w:rsidRDefault="00A7772D" w:rsidP="005E1468"/>
    <w:p w14:paraId="35CABDDE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C4AA3BB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DE2CC0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0BB3032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834B259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8AAE569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5F2FC841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7226105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0CF0DCE1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F5651F9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D9373B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CCAADB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676F98F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3D509FA4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909355C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1510202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2BC6DCAC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070C7314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3A7696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8839BE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C003CE3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302CC01C" w14:textId="6777D9D4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A7772D">
              <w:t>403</w:t>
            </w:r>
          </w:p>
          <w:p w14:paraId="3FD2BE86" w14:textId="5CA467FF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A7772D">
              <w:t>3 301</w:t>
            </w:r>
            <w:r w:rsidRPr="00C33A1F">
              <w:br/>
              <w:t>(mit Leerzeichen)</w:t>
            </w:r>
          </w:p>
          <w:p w14:paraId="12E3F80B" w14:textId="77777777" w:rsidR="008D7633" w:rsidRDefault="008D7633" w:rsidP="007A5EB4">
            <w:pPr>
              <w:pStyle w:val="Formatvorlage2"/>
            </w:pPr>
          </w:p>
          <w:p w14:paraId="4EAF7DE9" w14:textId="7B60972E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5B6226">
              <w:t>9</w:t>
            </w:r>
            <w:r>
              <w:t>.</w:t>
            </w:r>
            <w:r w:rsidR="00486878">
              <w:t>0</w:t>
            </w:r>
            <w:r w:rsidR="00B55070">
              <w:t>3</w:t>
            </w:r>
            <w:r>
              <w:t>.20</w:t>
            </w:r>
            <w:r w:rsidR="00122FEC">
              <w:t>2</w:t>
            </w:r>
            <w:r w:rsidR="005B6226">
              <w:t>4</w:t>
            </w:r>
          </w:p>
          <w:p w14:paraId="3D7E2B2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42348B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77FC9F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8AA407E" w14:textId="77777777" w:rsidR="00AD7B27" w:rsidRDefault="00AD7B27" w:rsidP="00D871A9">
      <w:pPr>
        <w:rPr>
          <w:szCs w:val="20"/>
        </w:rPr>
      </w:pPr>
    </w:p>
    <w:p w14:paraId="54589B26" w14:textId="77777777" w:rsidR="00094B58" w:rsidRDefault="00094B58" w:rsidP="00094B58">
      <w:pPr>
        <w:pStyle w:val="berschrift4"/>
        <w:sectPr w:rsidR="00094B58" w:rsidSect="00515E94">
          <w:headerReference w:type="default" r:id="rId7"/>
          <w:footerReference w:type="default" r:id="rId8"/>
          <w:pgSz w:w="11907" w:h="16840" w:code="9"/>
          <w:pgMar w:top="2608" w:right="2268" w:bottom="1814" w:left="1134" w:header="720" w:footer="720" w:gutter="0"/>
          <w:lnNumType w:countBy="5" w:restart="continuous"/>
          <w:cols w:space="720"/>
          <w:noEndnote/>
        </w:sectPr>
      </w:pPr>
    </w:p>
    <w:p w14:paraId="01B5315B" w14:textId="77777777" w:rsidR="00094B58" w:rsidRDefault="00094B58" w:rsidP="00094B58">
      <w:pPr>
        <w:pStyle w:val="berschrift4"/>
      </w:pPr>
      <w:r>
        <w:lastRenderedPageBreak/>
        <w:t>Bildunterschriften</w:t>
      </w:r>
    </w:p>
    <w:p w14:paraId="1F332B1B" w14:textId="77777777" w:rsidR="00094B58" w:rsidRDefault="00094B58" w:rsidP="00094B58">
      <w:r>
        <w:t>Bildquelle: SIEGENIA</w:t>
      </w:r>
    </w:p>
    <w:p w14:paraId="09096363" w14:textId="77777777" w:rsidR="00094B58" w:rsidRPr="002A7F37" w:rsidRDefault="00094B58" w:rsidP="00094B58"/>
    <w:p w14:paraId="48367666" w14:textId="22B87424" w:rsidR="00094B58" w:rsidRPr="006E3CE8" w:rsidRDefault="00094B58" w:rsidP="00094B5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SIEGENIA world_</w:t>
      </w:r>
      <w:r>
        <w:rPr>
          <w:bCs/>
          <w:i/>
        </w:rPr>
        <w:t>Beratung</w:t>
      </w:r>
      <w:r>
        <w:rPr>
          <w:bCs/>
          <w:i/>
        </w:rPr>
        <w:t>.jpg</w:t>
      </w:r>
    </w:p>
    <w:p w14:paraId="6C69120D" w14:textId="77777777" w:rsidR="00094B58" w:rsidRPr="006E3CE8" w:rsidRDefault="00094B58" w:rsidP="00094B58">
      <w:pPr>
        <w:rPr>
          <w:bCs/>
          <w:i/>
        </w:rPr>
      </w:pPr>
      <w:r>
        <w:t xml:space="preserve">360° Raumkomfort digital erleben: </w:t>
      </w:r>
      <w:r>
        <w:rPr>
          <w:rFonts w:cs="Arial"/>
          <w:szCs w:val="20"/>
        </w:rPr>
        <w:t xml:space="preserve">Als </w:t>
      </w:r>
      <w:r w:rsidRPr="00F13796">
        <w:rPr>
          <w:rFonts w:cs="Arial"/>
          <w:szCs w:val="20"/>
        </w:rPr>
        <w:t>zentrales</w:t>
      </w:r>
      <w:r>
        <w:rPr>
          <w:rFonts w:cs="Arial"/>
          <w:szCs w:val="20"/>
        </w:rPr>
        <w:t xml:space="preserve"> Beratungst</w:t>
      </w:r>
      <w:r w:rsidRPr="00F13796">
        <w:rPr>
          <w:rFonts w:cs="Arial"/>
          <w:szCs w:val="20"/>
        </w:rPr>
        <w:t>ool erlaubt</w:t>
      </w:r>
      <w:r>
        <w:rPr>
          <w:rFonts w:cs="Arial"/>
          <w:szCs w:val="20"/>
        </w:rPr>
        <w:t xml:space="preserve"> die SIEGENIA </w:t>
      </w:r>
      <w:proofErr w:type="spellStart"/>
      <w:r>
        <w:rPr>
          <w:rFonts w:cs="Arial"/>
          <w:szCs w:val="20"/>
        </w:rPr>
        <w:t>world</w:t>
      </w:r>
      <w:proofErr w:type="spellEnd"/>
      <w:r>
        <w:rPr>
          <w:rFonts w:cs="Arial"/>
          <w:szCs w:val="20"/>
        </w:rPr>
        <w:t xml:space="preserve"> den Partnern des Unternehmens, Lösungen im persönlichen Beratungsgespräch auf einzigartige Weise zu erfahren.</w:t>
      </w:r>
    </w:p>
    <w:p w14:paraId="15E66540" w14:textId="77777777" w:rsidR="00094B58" w:rsidRDefault="00094B58" w:rsidP="00094B58"/>
    <w:p w14:paraId="0085CCD3" w14:textId="7758463B" w:rsidR="00094B58" w:rsidRDefault="00094B58" w:rsidP="00094B58">
      <w:r>
        <w:rPr>
          <w:noProof/>
        </w:rPr>
        <w:drawing>
          <wp:inline distT="0" distB="0" distL="0" distR="0" wp14:anchorId="108B2B6A" wp14:editId="0203BF49">
            <wp:extent cx="2340000" cy="1688400"/>
            <wp:effectExtent l="0" t="0" r="3175" b="7620"/>
            <wp:docPr id="1722375580" name="Grafik 1" descr="Ein Bild, das Person, Menschliches Gesicht, Kleidung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375580" name="Grafik 1" descr="Ein Bild, das Person, Menschliches Gesicht, Kleidung, computer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75648" w14:textId="77777777" w:rsidR="00094B58" w:rsidRDefault="00094B58" w:rsidP="00094B58"/>
    <w:p w14:paraId="42C70AB6" w14:textId="77777777" w:rsidR="00094B58" w:rsidRPr="00D129AE" w:rsidRDefault="00094B58" w:rsidP="00094B58">
      <w:pPr>
        <w:rPr>
          <w:bCs/>
          <w:i/>
        </w:rPr>
      </w:pPr>
      <w:r w:rsidRPr="006114DA">
        <w:rPr>
          <w:bCs/>
          <w:i/>
        </w:rPr>
        <w:t xml:space="preserve">Motiv II: </w:t>
      </w:r>
      <w:proofErr w:type="spellStart"/>
      <w:r w:rsidRPr="006114DA">
        <w:rPr>
          <w:bCs/>
          <w:i/>
        </w:rPr>
        <w:t>SIE_SIEGENIA_world_virtueller</w:t>
      </w:r>
      <w:proofErr w:type="spellEnd"/>
      <w:r w:rsidRPr="006114DA">
        <w:rPr>
          <w:bCs/>
          <w:i/>
        </w:rPr>
        <w:t xml:space="preserve"> Raum.jpg</w:t>
      </w:r>
      <w:r w:rsidRPr="00D129AE">
        <w:rPr>
          <w:bCs/>
          <w:i/>
        </w:rPr>
        <w:t xml:space="preserve"> </w:t>
      </w:r>
    </w:p>
    <w:p w14:paraId="68F2C660" w14:textId="77777777" w:rsidR="00094B58" w:rsidRPr="00D129AE" w:rsidRDefault="00094B58" w:rsidP="00094B58">
      <w:r>
        <w:rPr>
          <w:rFonts w:cs="Arial"/>
          <w:szCs w:val="20"/>
        </w:rPr>
        <w:t xml:space="preserve">Die SIEGENIA </w:t>
      </w:r>
      <w:proofErr w:type="spellStart"/>
      <w:r>
        <w:rPr>
          <w:rFonts w:cs="Arial"/>
          <w:szCs w:val="20"/>
        </w:rPr>
        <w:t>world</w:t>
      </w:r>
      <w:proofErr w:type="spellEnd"/>
      <w:r>
        <w:rPr>
          <w:rFonts w:cs="Arial"/>
          <w:szCs w:val="20"/>
        </w:rPr>
        <w:t xml:space="preserve"> erlaubt die </w:t>
      </w:r>
      <w:r w:rsidRPr="00142382">
        <w:t xml:space="preserve">flexible Navigation innerhalb der Räume und </w:t>
      </w:r>
      <w:r>
        <w:t>ermöglicht</w:t>
      </w:r>
      <w:r>
        <w:rPr>
          <w:rFonts w:cs="Arial"/>
          <w:szCs w:val="20"/>
        </w:rPr>
        <w:t xml:space="preserve"> </w:t>
      </w:r>
      <w:r w:rsidRPr="00142382">
        <w:rPr>
          <w:rFonts w:cs="Arial"/>
          <w:szCs w:val="20"/>
        </w:rPr>
        <w:t xml:space="preserve">die </w:t>
      </w:r>
      <w:r>
        <w:rPr>
          <w:rFonts w:cs="Arial"/>
          <w:szCs w:val="20"/>
        </w:rPr>
        <w:t xml:space="preserve">detaillierte </w:t>
      </w:r>
      <w:r w:rsidRPr="00142382">
        <w:rPr>
          <w:rFonts w:cs="Arial"/>
          <w:szCs w:val="20"/>
        </w:rPr>
        <w:t xml:space="preserve">Betrachtung von Produkten und </w:t>
      </w:r>
      <w:r>
        <w:rPr>
          <w:rFonts w:cs="Arial"/>
          <w:szCs w:val="20"/>
        </w:rPr>
        <w:t xml:space="preserve">deren Funktionen. </w:t>
      </w:r>
    </w:p>
    <w:p w14:paraId="4E327B68" w14:textId="77777777" w:rsidR="00094B58" w:rsidRDefault="00094B58" w:rsidP="00D871A9">
      <w:pPr>
        <w:rPr>
          <w:szCs w:val="20"/>
        </w:rPr>
      </w:pPr>
    </w:p>
    <w:p w14:paraId="3E0CBC75" w14:textId="0B6D4159" w:rsidR="00094B58" w:rsidRPr="0038499F" w:rsidRDefault="00094B58" w:rsidP="00D871A9">
      <w:pPr>
        <w:rPr>
          <w:szCs w:val="20"/>
        </w:rPr>
      </w:pPr>
      <w:r>
        <w:rPr>
          <w:noProof/>
          <w:szCs w:val="20"/>
        </w:rPr>
        <w:drawing>
          <wp:inline distT="0" distB="0" distL="0" distR="0" wp14:anchorId="7970B63D" wp14:editId="37B05042">
            <wp:extent cx="2340000" cy="1692000"/>
            <wp:effectExtent l="0" t="0" r="3175" b="3810"/>
            <wp:docPr id="1313325531" name="Grafik 2" descr="Ein Bild, das Wand, Desig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325531" name="Grafik 2" descr="Ein Bild, das Wand, Design, Im Haus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4B58" w:rsidRPr="0038499F" w:rsidSect="00515E94">
      <w:pgSz w:w="11907" w:h="16840" w:code="9"/>
      <w:pgMar w:top="2608" w:right="2268" w:bottom="181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9FA8F" w14:textId="77777777" w:rsidR="00515E94" w:rsidRDefault="00515E94">
      <w:r>
        <w:separator/>
      </w:r>
    </w:p>
  </w:endnote>
  <w:endnote w:type="continuationSeparator" w:id="0">
    <w:p w14:paraId="3330EEE7" w14:textId="77777777" w:rsidR="00515E94" w:rsidRDefault="00515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70E10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D0F75" w14:textId="77777777" w:rsidR="00515E94" w:rsidRDefault="00515E94">
      <w:r>
        <w:separator/>
      </w:r>
    </w:p>
  </w:footnote>
  <w:footnote w:type="continuationSeparator" w:id="0">
    <w:p w14:paraId="31BCAA25" w14:textId="77777777" w:rsidR="00515E94" w:rsidRDefault="00515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4C64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89E1A72" wp14:editId="24695AE3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510FF"/>
    <w:multiLevelType w:val="hybridMultilevel"/>
    <w:tmpl w:val="5E787530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05022"/>
    <w:multiLevelType w:val="hybridMultilevel"/>
    <w:tmpl w:val="A02638B0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52343"/>
    <w:multiLevelType w:val="hybridMultilevel"/>
    <w:tmpl w:val="0C043116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3"/>
  </w:num>
  <w:num w:numId="2" w16cid:durableId="1418595171">
    <w:abstractNumId w:val="2"/>
  </w:num>
  <w:num w:numId="3" w16cid:durableId="1064911921">
    <w:abstractNumId w:val="5"/>
  </w:num>
  <w:num w:numId="4" w16cid:durableId="230700180">
    <w:abstractNumId w:val="4"/>
  </w:num>
  <w:num w:numId="5" w16cid:durableId="1352872235">
    <w:abstractNumId w:val="0"/>
  </w:num>
  <w:num w:numId="6" w16cid:durableId="1515263736">
    <w:abstractNumId w:val="6"/>
  </w:num>
  <w:num w:numId="7" w16cid:durableId="2088795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226"/>
    <w:rsid w:val="000024D9"/>
    <w:rsid w:val="00003256"/>
    <w:rsid w:val="0001449A"/>
    <w:rsid w:val="0001520C"/>
    <w:rsid w:val="00026907"/>
    <w:rsid w:val="00040EBF"/>
    <w:rsid w:val="00064165"/>
    <w:rsid w:val="000675C7"/>
    <w:rsid w:val="00067C1D"/>
    <w:rsid w:val="00090045"/>
    <w:rsid w:val="00094B58"/>
    <w:rsid w:val="00095303"/>
    <w:rsid w:val="000A1DF0"/>
    <w:rsid w:val="000A58EF"/>
    <w:rsid w:val="000A5CA3"/>
    <w:rsid w:val="000D0C02"/>
    <w:rsid w:val="000D1F67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24276"/>
    <w:rsid w:val="00132EBD"/>
    <w:rsid w:val="00134016"/>
    <w:rsid w:val="00137BD1"/>
    <w:rsid w:val="001422E9"/>
    <w:rsid w:val="00145B48"/>
    <w:rsid w:val="001529E6"/>
    <w:rsid w:val="00156B0C"/>
    <w:rsid w:val="00166476"/>
    <w:rsid w:val="00166FB7"/>
    <w:rsid w:val="00171C51"/>
    <w:rsid w:val="001A501C"/>
    <w:rsid w:val="001B2882"/>
    <w:rsid w:val="001B7003"/>
    <w:rsid w:val="001C39FF"/>
    <w:rsid w:val="001D26E4"/>
    <w:rsid w:val="001D3235"/>
    <w:rsid w:val="001E0780"/>
    <w:rsid w:val="001E1DA6"/>
    <w:rsid w:val="001F3432"/>
    <w:rsid w:val="002046D3"/>
    <w:rsid w:val="00213651"/>
    <w:rsid w:val="00232B24"/>
    <w:rsid w:val="002526DE"/>
    <w:rsid w:val="00253494"/>
    <w:rsid w:val="00254A9B"/>
    <w:rsid w:val="00255FE8"/>
    <w:rsid w:val="00272508"/>
    <w:rsid w:val="002769DE"/>
    <w:rsid w:val="002819C3"/>
    <w:rsid w:val="002876DA"/>
    <w:rsid w:val="002A202C"/>
    <w:rsid w:val="002A7F37"/>
    <w:rsid w:val="002B55C4"/>
    <w:rsid w:val="002C00E2"/>
    <w:rsid w:val="002C03D3"/>
    <w:rsid w:val="002C36FE"/>
    <w:rsid w:val="002C5A66"/>
    <w:rsid w:val="002C6D41"/>
    <w:rsid w:val="002D79A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86655"/>
    <w:rsid w:val="003914C5"/>
    <w:rsid w:val="00392D5F"/>
    <w:rsid w:val="003A1BA5"/>
    <w:rsid w:val="003A2FB0"/>
    <w:rsid w:val="003D61A2"/>
    <w:rsid w:val="003E0D26"/>
    <w:rsid w:val="003E1E40"/>
    <w:rsid w:val="003E25AD"/>
    <w:rsid w:val="003E378F"/>
    <w:rsid w:val="004176D4"/>
    <w:rsid w:val="00420F79"/>
    <w:rsid w:val="004333E8"/>
    <w:rsid w:val="0044187A"/>
    <w:rsid w:val="00446899"/>
    <w:rsid w:val="00447689"/>
    <w:rsid w:val="00456C18"/>
    <w:rsid w:val="0046235C"/>
    <w:rsid w:val="004629AD"/>
    <w:rsid w:val="00470B12"/>
    <w:rsid w:val="004749E7"/>
    <w:rsid w:val="004806AF"/>
    <w:rsid w:val="00486878"/>
    <w:rsid w:val="004974F5"/>
    <w:rsid w:val="004B07C9"/>
    <w:rsid w:val="004B62AB"/>
    <w:rsid w:val="004C4FDA"/>
    <w:rsid w:val="004C503A"/>
    <w:rsid w:val="004E057A"/>
    <w:rsid w:val="004E2322"/>
    <w:rsid w:val="004E2BD7"/>
    <w:rsid w:val="004E3AF9"/>
    <w:rsid w:val="0050559A"/>
    <w:rsid w:val="00510191"/>
    <w:rsid w:val="005109FA"/>
    <w:rsid w:val="00515E94"/>
    <w:rsid w:val="005254BE"/>
    <w:rsid w:val="00552DC0"/>
    <w:rsid w:val="0055550C"/>
    <w:rsid w:val="00563E60"/>
    <w:rsid w:val="00592833"/>
    <w:rsid w:val="005A1F9F"/>
    <w:rsid w:val="005A214B"/>
    <w:rsid w:val="005A3974"/>
    <w:rsid w:val="005A5DC6"/>
    <w:rsid w:val="005A6A38"/>
    <w:rsid w:val="005A7C57"/>
    <w:rsid w:val="005B6226"/>
    <w:rsid w:val="005D75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14DA"/>
    <w:rsid w:val="0061253D"/>
    <w:rsid w:val="006161A2"/>
    <w:rsid w:val="00617358"/>
    <w:rsid w:val="00617D76"/>
    <w:rsid w:val="00620515"/>
    <w:rsid w:val="006279BD"/>
    <w:rsid w:val="00630405"/>
    <w:rsid w:val="00634A59"/>
    <w:rsid w:val="00634AA8"/>
    <w:rsid w:val="00641750"/>
    <w:rsid w:val="006446D6"/>
    <w:rsid w:val="00656A7F"/>
    <w:rsid w:val="00656FEE"/>
    <w:rsid w:val="00662BCE"/>
    <w:rsid w:val="00667448"/>
    <w:rsid w:val="0068455F"/>
    <w:rsid w:val="006866DF"/>
    <w:rsid w:val="00692205"/>
    <w:rsid w:val="006944D9"/>
    <w:rsid w:val="006A2FD7"/>
    <w:rsid w:val="006A7184"/>
    <w:rsid w:val="006B074D"/>
    <w:rsid w:val="006B6CD1"/>
    <w:rsid w:val="006B7979"/>
    <w:rsid w:val="006C044C"/>
    <w:rsid w:val="006C6D45"/>
    <w:rsid w:val="006D56B3"/>
    <w:rsid w:val="006E5CC8"/>
    <w:rsid w:val="006E6F5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5F56"/>
    <w:rsid w:val="00757DDE"/>
    <w:rsid w:val="00764AAC"/>
    <w:rsid w:val="00772F60"/>
    <w:rsid w:val="0077366B"/>
    <w:rsid w:val="007871C1"/>
    <w:rsid w:val="0079193B"/>
    <w:rsid w:val="00794A4F"/>
    <w:rsid w:val="007A5EB4"/>
    <w:rsid w:val="007A6E1C"/>
    <w:rsid w:val="007B49CF"/>
    <w:rsid w:val="007C0AD5"/>
    <w:rsid w:val="007C50D1"/>
    <w:rsid w:val="007C5C24"/>
    <w:rsid w:val="007E2B7F"/>
    <w:rsid w:val="007F3F54"/>
    <w:rsid w:val="007F43E0"/>
    <w:rsid w:val="007F513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0552"/>
    <w:rsid w:val="0088698F"/>
    <w:rsid w:val="00894ADF"/>
    <w:rsid w:val="008A6F1F"/>
    <w:rsid w:val="008C3491"/>
    <w:rsid w:val="008C5079"/>
    <w:rsid w:val="008D2B30"/>
    <w:rsid w:val="008D31ED"/>
    <w:rsid w:val="008D3232"/>
    <w:rsid w:val="008D7633"/>
    <w:rsid w:val="008E6B30"/>
    <w:rsid w:val="008F17B3"/>
    <w:rsid w:val="00910883"/>
    <w:rsid w:val="00913394"/>
    <w:rsid w:val="0092580A"/>
    <w:rsid w:val="00925E59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B69FD"/>
    <w:rsid w:val="009D0CC8"/>
    <w:rsid w:val="009D551A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772D"/>
    <w:rsid w:val="00A82224"/>
    <w:rsid w:val="00A87496"/>
    <w:rsid w:val="00A91DEF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3647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B6206"/>
    <w:rsid w:val="00BC7406"/>
    <w:rsid w:val="00BD76B1"/>
    <w:rsid w:val="00BE62B4"/>
    <w:rsid w:val="00BE69F6"/>
    <w:rsid w:val="00BF260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1FC5"/>
    <w:rsid w:val="00C87836"/>
    <w:rsid w:val="00C92A2E"/>
    <w:rsid w:val="00C96F7C"/>
    <w:rsid w:val="00CA66F5"/>
    <w:rsid w:val="00CA6BD1"/>
    <w:rsid w:val="00CB23E2"/>
    <w:rsid w:val="00CD68C5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02F6"/>
    <w:rsid w:val="00D231BB"/>
    <w:rsid w:val="00D313A4"/>
    <w:rsid w:val="00D32108"/>
    <w:rsid w:val="00D45693"/>
    <w:rsid w:val="00D47D4E"/>
    <w:rsid w:val="00D55DC3"/>
    <w:rsid w:val="00D57457"/>
    <w:rsid w:val="00D64F60"/>
    <w:rsid w:val="00D742BF"/>
    <w:rsid w:val="00D8285A"/>
    <w:rsid w:val="00D871A9"/>
    <w:rsid w:val="00D915A5"/>
    <w:rsid w:val="00DA2153"/>
    <w:rsid w:val="00DA2662"/>
    <w:rsid w:val="00DB44DA"/>
    <w:rsid w:val="00DB4ACB"/>
    <w:rsid w:val="00DC032C"/>
    <w:rsid w:val="00DC1F2A"/>
    <w:rsid w:val="00DE0BD9"/>
    <w:rsid w:val="00DE3025"/>
    <w:rsid w:val="00DF1C10"/>
    <w:rsid w:val="00DF1EE2"/>
    <w:rsid w:val="00E03F28"/>
    <w:rsid w:val="00E03F6F"/>
    <w:rsid w:val="00E04C83"/>
    <w:rsid w:val="00E14DD8"/>
    <w:rsid w:val="00E14DF1"/>
    <w:rsid w:val="00E155F0"/>
    <w:rsid w:val="00E17A0D"/>
    <w:rsid w:val="00E17E89"/>
    <w:rsid w:val="00E20D4D"/>
    <w:rsid w:val="00E222E0"/>
    <w:rsid w:val="00E2358B"/>
    <w:rsid w:val="00E34020"/>
    <w:rsid w:val="00E3479A"/>
    <w:rsid w:val="00E5421F"/>
    <w:rsid w:val="00E6313B"/>
    <w:rsid w:val="00E66783"/>
    <w:rsid w:val="00E76C0B"/>
    <w:rsid w:val="00E76D9B"/>
    <w:rsid w:val="00E77789"/>
    <w:rsid w:val="00E80515"/>
    <w:rsid w:val="00E84423"/>
    <w:rsid w:val="00E954AC"/>
    <w:rsid w:val="00EA2954"/>
    <w:rsid w:val="00EA4AC2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510"/>
    <w:rsid w:val="00F6067C"/>
    <w:rsid w:val="00F61445"/>
    <w:rsid w:val="00F67121"/>
    <w:rsid w:val="00F71E39"/>
    <w:rsid w:val="00F73478"/>
    <w:rsid w:val="00F82E34"/>
    <w:rsid w:val="00F84C8D"/>
    <w:rsid w:val="00F87101"/>
    <w:rsid w:val="00FA07A1"/>
    <w:rsid w:val="00FA3E25"/>
    <w:rsid w:val="00FA6AE9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7CBD33"/>
  <w15:docId w15:val="{AC7567DA-B5C1-4B8D-852B-7F5F33FEF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134016"/>
    <w:rPr>
      <w:rFonts w:ascii="Arial" w:hAnsi="Arial"/>
      <w:b/>
      <w:bCs/>
      <w:sz w:val="24"/>
      <w:szCs w:val="28"/>
    </w:rPr>
  </w:style>
  <w:style w:type="paragraph" w:styleId="StandardWeb">
    <w:name w:val="Normal (Web)"/>
    <w:basedOn w:val="Standard"/>
    <w:uiPriority w:val="99"/>
    <w:semiHidden/>
    <w:unhideWhenUsed/>
    <w:rsid w:val="00134016"/>
    <w:pPr>
      <w:spacing w:line="24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fontstyle01">
    <w:name w:val="fontstyle01"/>
    <w:basedOn w:val="Absatz-Standardschriftart"/>
    <w:rsid w:val="006D56B3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D915A5"/>
    <w:rPr>
      <w:rFonts w:ascii="Arial" w:hAnsi="Arial" w:cs="Arial"/>
      <w:b/>
      <w:bCs/>
      <w:iCs/>
      <w:sz w:val="3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612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4461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2024-03-05T15:58:00Z</dcterms:created>
  <dcterms:modified xsi:type="dcterms:W3CDTF">2024-03-05T16:00:00Z</dcterms:modified>
</cp:coreProperties>
</file>