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C5B9" w14:textId="118FA559" w:rsidR="005E1468" w:rsidRDefault="00DA3AD0" w:rsidP="005E1468">
      <w:pPr>
        <w:pStyle w:val="berschrift2"/>
      </w:pPr>
      <w:r>
        <w:t xml:space="preserve">SIEGENIA: </w:t>
      </w:r>
      <w:r w:rsidR="00E31579">
        <w:t xml:space="preserve">für </w:t>
      </w:r>
      <w:r w:rsidR="007A2DA9">
        <w:t>Aluminiumflügel</w:t>
      </w:r>
      <w:r w:rsidR="00E31579">
        <w:t xml:space="preserve"> bis </w:t>
      </w:r>
      <w:r w:rsidR="00656C7B">
        <w:t>1</w:t>
      </w:r>
      <w:r w:rsidR="006A25BC">
        <w:t>7</w:t>
      </w:r>
      <w:r w:rsidR="00656C7B">
        <w:t>0 kg</w:t>
      </w:r>
    </w:p>
    <w:p w14:paraId="12563BCD" w14:textId="21483902" w:rsidR="00A82224" w:rsidRDefault="006A25BC" w:rsidP="00A82224">
      <w:pPr>
        <w:pStyle w:val="berschrift1"/>
      </w:pPr>
      <w:r>
        <w:t>Ästhetisch, tragfähig, langlebig –</w:t>
      </w:r>
      <w:r w:rsidR="00193008">
        <w:t xml:space="preserve"> </w:t>
      </w:r>
      <w:r w:rsidR="007A2DA9">
        <w:t xml:space="preserve">ALU </w:t>
      </w:r>
      <w:r>
        <w:t>axxent PLUS</w:t>
      </w:r>
      <w:r w:rsidR="00545BCD">
        <w:t xml:space="preserve"> </w:t>
      </w:r>
      <w:r w:rsidR="00206397">
        <w:t>170 kg</w:t>
      </w:r>
    </w:p>
    <w:p w14:paraId="1140E90A" w14:textId="7FDC642B" w:rsidR="005E1468" w:rsidRDefault="005E1468" w:rsidP="005E1468"/>
    <w:p w14:paraId="3457819A" w14:textId="3C3A1936" w:rsidR="00206397" w:rsidRDefault="00206397" w:rsidP="0098299B">
      <w:r>
        <w:t xml:space="preserve">Dieser Spezialist für hohe Flügelgewichte macht sich die Stärken des bewährten </w:t>
      </w:r>
      <w:r w:rsidRPr="00142382">
        <w:t>ALU axxent PLUS</w:t>
      </w:r>
      <w:r>
        <w:t xml:space="preserve"> zunutze: D</w:t>
      </w:r>
      <w:r w:rsidRPr="00142382">
        <w:t xml:space="preserve">ie Bandseite ALU axxent PLUS 170 kg </w:t>
      </w:r>
      <w:r w:rsidR="00F66513">
        <w:t xml:space="preserve">von SIEGENIA </w:t>
      </w:r>
      <w:r>
        <w:t xml:space="preserve">trägt </w:t>
      </w:r>
      <w:r w:rsidRPr="00142382">
        <w:t>hohe Flügelgewichte bis 170 kg</w:t>
      </w:r>
      <w:r>
        <w:t xml:space="preserve"> zuverlässig</w:t>
      </w:r>
      <w:r w:rsidRPr="00206397">
        <w:t xml:space="preserve"> </w:t>
      </w:r>
      <w:r>
        <w:t xml:space="preserve">und unterstützt </w:t>
      </w:r>
      <w:r w:rsidRPr="00142382">
        <w:t xml:space="preserve">mit </w:t>
      </w:r>
      <w:r>
        <w:t>ihrer</w:t>
      </w:r>
      <w:r w:rsidRPr="00142382">
        <w:t xml:space="preserve"> verdeckt liegenden Optik die klare Linienführung moderner Architektur mit schmalen Profilansichten</w:t>
      </w:r>
      <w:r>
        <w:t>. Möglich machen dies zusätzliche Kippbegrenzer an den Scheren, die die Ausstellweite beim Kippen reduzieren und sicherstellen, dass sich auch schwere Flügel leicht und komfortabel bedienen lassen.</w:t>
      </w:r>
      <w:r w:rsidR="00F66513" w:rsidRPr="00F66513">
        <w:t xml:space="preserve"> </w:t>
      </w:r>
      <w:r w:rsidR="00F66513" w:rsidRPr="00142382">
        <w:t xml:space="preserve">Das </w:t>
      </w:r>
      <w:r w:rsidR="00F66513">
        <w:t>erlaubt</w:t>
      </w:r>
      <w:r w:rsidR="00F66513" w:rsidRPr="00142382">
        <w:t xml:space="preserve"> die Realisierung großzügiger Glasflächen mit hohem Lichteinfall selbst bei energieeffizienten Dreifachverglasungen oder anderen schweren Sonderverglasungen.</w:t>
      </w:r>
    </w:p>
    <w:p w14:paraId="6A9AAE98" w14:textId="77777777" w:rsidR="00206397" w:rsidRDefault="00206397" w:rsidP="0098299B"/>
    <w:p w14:paraId="7ACB8CF8" w14:textId="15A54F82" w:rsidR="00A57F63" w:rsidRDefault="00A57F63" w:rsidP="0098299B">
      <w:r>
        <w:t>Auch die weiteren Leistungsmerkmale der Bandseite überzeugen. So gewährleistet</w:t>
      </w:r>
      <w:r w:rsidRPr="00203D8A">
        <w:t xml:space="preserve"> die Verwendung korrosionsfreier Materialien eine dauerhaft geschützte Oberfläche</w:t>
      </w:r>
      <w:r>
        <w:t xml:space="preserve"> und höchste Langlebigkeit</w:t>
      </w:r>
      <w:r w:rsidRPr="00203D8A">
        <w:t xml:space="preserve">. </w:t>
      </w:r>
      <w:r w:rsidR="0098299B" w:rsidRPr="00142382">
        <w:t>Hochwertig</w:t>
      </w:r>
      <w:r w:rsidR="00F66513">
        <w:t xml:space="preserve"> ist zudem </w:t>
      </w:r>
      <w:r w:rsidR="0098299B" w:rsidRPr="00142382">
        <w:t xml:space="preserve">die Möglichkeit zur Kombination mit dem Designhebel ALU GLOBE RR </w:t>
      </w:r>
      <w:r w:rsidRPr="005E2E98">
        <w:t>mit dezente</w:t>
      </w:r>
      <w:r w:rsidR="00F66513">
        <w:t>r</w:t>
      </w:r>
      <w:r w:rsidRPr="005E2E98">
        <w:t xml:space="preserve"> Ringrosette </w:t>
      </w:r>
      <w:r w:rsidR="0098299B" w:rsidRPr="00142382">
        <w:t xml:space="preserve">sowie zur Einbruchhemmung bis RC3. </w:t>
      </w:r>
      <w:r w:rsidR="00F66513">
        <w:t>Sie machen</w:t>
      </w:r>
      <w:r w:rsidR="00F66513" w:rsidRPr="005E2E98">
        <w:t xml:space="preserve"> den ALU axxent PLUS zu einer idealen Lösung für den gehobenen Objektbau</w:t>
      </w:r>
      <w:r w:rsidR="00F66513">
        <w:t>.</w:t>
      </w:r>
    </w:p>
    <w:p w14:paraId="3C93F25A" w14:textId="72074247" w:rsidR="00912013" w:rsidRPr="006A0843" w:rsidRDefault="00A11F16" w:rsidP="00A11F16">
      <w:pPr>
        <w:pStyle w:val="berschrift4"/>
      </w:pPr>
      <w:r>
        <w:t>Einfache, effiziente Verarbeitung</w:t>
      </w:r>
    </w:p>
    <w:p w14:paraId="50F7B4E7" w14:textId="35DEC466" w:rsidR="00912013" w:rsidRDefault="00A11F16" w:rsidP="00912013">
      <w:r>
        <w:rPr>
          <w:rStyle w:val="fontstyle01"/>
          <w:rFonts w:ascii="Arial" w:hAnsi="Arial" w:cs="Arial"/>
          <w:sz w:val="20"/>
          <w:szCs w:val="20"/>
        </w:rPr>
        <w:t>Verarbeiter profitieren in Fertigung und Montage von der hohen Effizienz des ALU axxent PLUS</w:t>
      </w:r>
      <w:r w:rsidR="00F66513">
        <w:rPr>
          <w:rStyle w:val="fontstyle01"/>
          <w:rFonts w:ascii="Arial" w:hAnsi="Arial" w:cs="Arial"/>
          <w:sz w:val="20"/>
          <w:szCs w:val="20"/>
        </w:rPr>
        <w:t xml:space="preserve"> 170 kg</w:t>
      </w:r>
      <w:r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334DC0">
        <w:rPr>
          <w:rStyle w:val="fontstyle01"/>
          <w:rFonts w:ascii="Arial" w:hAnsi="Arial" w:cs="Arial"/>
          <w:sz w:val="20"/>
          <w:szCs w:val="20"/>
        </w:rPr>
        <w:t>D</w:t>
      </w:r>
      <w:r w:rsidR="00F66513">
        <w:rPr>
          <w:rStyle w:val="fontstyle01"/>
          <w:rFonts w:ascii="Arial" w:hAnsi="Arial" w:cs="Arial"/>
          <w:sz w:val="20"/>
          <w:szCs w:val="20"/>
        </w:rPr>
        <w:t xml:space="preserve">ank der durchdachten </w:t>
      </w:r>
      <w:r>
        <w:rPr>
          <w:rStyle w:val="fontstyle01"/>
          <w:rFonts w:ascii="Arial" w:hAnsi="Arial" w:cs="Arial"/>
          <w:sz w:val="20"/>
          <w:szCs w:val="20"/>
        </w:rPr>
        <w:t>Konstruktion</w:t>
      </w:r>
      <w:r w:rsidR="00F66513">
        <w:rPr>
          <w:rStyle w:val="fontstyle01"/>
          <w:rFonts w:ascii="Arial" w:hAnsi="Arial" w:cs="Arial"/>
          <w:sz w:val="20"/>
          <w:szCs w:val="20"/>
        </w:rPr>
        <w:t xml:space="preserve"> können </w:t>
      </w:r>
      <w:r w:rsidR="00DC4362">
        <w:rPr>
          <w:rStyle w:val="fontstyle01"/>
          <w:rFonts w:ascii="Arial" w:hAnsi="Arial" w:cs="Arial"/>
          <w:sz w:val="20"/>
          <w:szCs w:val="20"/>
        </w:rPr>
        <w:t>Verarbeiter</w:t>
      </w:r>
      <w:r w:rsidR="00334DC0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etablierte </w:t>
      </w:r>
      <w:r w:rsidR="00F66513">
        <w:rPr>
          <w:rStyle w:val="fontstyle01"/>
          <w:rFonts w:ascii="Arial" w:hAnsi="Arial" w:cs="Arial"/>
          <w:sz w:val="20"/>
          <w:szCs w:val="20"/>
        </w:rPr>
        <w:t>Fertigungsa</w:t>
      </w:r>
      <w:r>
        <w:rPr>
          <w:rStyle w:val="fontstyle01"/>
          <w:rFonts w:ascii="Arial" w:hAnsi="Arial" w:cs="Arial"/>
          <w:sz w:val="20"/>
          <w:szCs w:val="20"/>
        </w:rPr>
        <w:t xml:space="preserve">bläufe </w:t>
      </w:r>
      <w:r w:rsidR="00334DC0">
        <w:rPr>
          <w:rStyle w:val="fontstyle01"/>
          <w:rFonts w:ascii="Arial" w:hAnsi="Arial" w:cs="Arial"/>
          <w:sz w:val="20"/>
          <w:szCs w:val="20"/>
        </w:rPr>
        <w:t xml:space="preserve">beibehalten und sich die zahlreichen Verarbeitungsvorteile der leistungsfähigen Bandseite zunutze machen. Hierzu zählen u. a. die klemmbare Befestigung, vormontierte bzw. selbstpositionierende Bauteile sowie ein minimales Blendrahmenfreimaß von 10 mm. </w:t>
      </w:r>
      <w:r w:rsidR="00D26A8C">
        <w:rPr>
          <w:rStyle w:val="fontstyle01"/>
          <w:rFonts w:ascii="Arial" w:hAnsi="Arial" w:cs="Arial"/>
          <w:sz w:val="20"/>
          <w:szCs w:val="20"/>
        </w:rPr>
        <w:t xml:space="preserve">Auch die </w:t>
      </w:r>
      <w:r w:rsidR="00334DC0">
        <w:rPr>
          <w:rStyle w:val="fontstyle01"/>
          <w:rFonts w:ascii="Arial" w:hAnsi="Arial" w:cs="Arial"/>
          <w:sz w:val="20"/>
          <w:szCs w:val="20"/>
        </w:rPr>
        <w:t>Montage</w:t>
      </w:r>
      <w:r w:rsidR="00D26A8C">
        <w:rPr>
          <w:rStyle w:val="fontstyle01"/>
          <w:rFonts w:ascii="Arial" w:hAnsi="Arial" w:cs="Arial"/>
          <w:sz w:val="20"/>
          <w:szCs w:val="20"/>
        </w:rPr>
        <w:t xml:space="preserve"> ist ausgesprochen einfach und entspricht den bekannten Abläufen</w:t>
      </w:r>
      <w:r w:rsidR="00334DC0">
        <w:rPr>
          <w:rStyle w:val="fontstyle01"/>
          <w:rFonts w:ascii="Arial" w:hAnsi="Arial" w:cs="Arial"/>
          <w:sz w:val="20"/>
          <w:szCs w:val="20"/>
        </w:rPr>
        <w:t xml:space="preserve">. Für effiziente </w:t>
      </w:r>
      <w:r w:rsidR="00DC4362">
        <w:rPr>
          <w:rStyle w:val="fontstyle01"/>
          <w:rFonts w:ascii="Arial" w:hAnsi="Arial" w:cs="Arial"/>
          <w:sz w:val="20"/>
          <w:szCs w:val="20"/>
        </w:rPr>
        <w:t>Prozesse</w:t>
      </w:r>
      <w:r w:rsidR="00334DC0">
        <w:rPr>
          <w:rStyle w:val="fontstyle01"/>
          <w:rFonts w:ascii="Arial" w:hAnsi="Arial" w:cs="Arial"/>
          <w:sz w:val="20"/>
          <w:szCs w:val="20"/>
        </w:rPr>
        <w:t xml:space="preserve"> sorgen u. a. das schnelle, einfache Einhängen des Flügels sowie die 3D-Verstellbarkeit. </w:t>
      </w:r>
    </w:p>
    <w:p w14:paraId="2978A0AC" w14:textId="409BDB19" w:rsidR="007A2DA9" w:rsidRDefault="004A769C" w:rsidP="007A2DA9">
      <w:pPr>
        <w:pStyle w:val="berschrift4"/>
      </w:pPr>
      <w:r>
        <w:t>Leistungsstarkes ALU</w:t>
      </w:r>
      <w:r w:rsidR="00F94DA1">
        <w:t xml:space="preserve"> </w:t>
      </w:r>
      <w:r>
        <w:t xml:space="preserve">Komplettprogramm </w:t>
      </w:r>
    </w:p>
    <w:p w14:paraId="79DC6739" w14:textId="2EA9BDC6" w:rsidR="00F66513" w:rsidRPr="00142382" w:rsidRDefault="00962EFF" w:rsidP="00F66513">
      <w:r>
        <w:rPr>
          <w:rFonts w:eastAsia="FedraSansAltPro-Bold"/>
        </w:rPr>
        <w:t xml:space="preserve">Von </w:t>
      </w:r>
      <w:r w:rsidRPr="000F5915">
        <w:rPr>
          <w:rFonts w:eastAsia="FedraSansAltPro-Bold"/>
        </w:rPr>
        <w:t>Fenster- und Schiebetürbeschlägen bis zu</w:t>
      </w:r>
      <w:r>
        <w:rPr>
          <w:rFonts w:eastAsia="FedraSansAltPro-Bold"/>
        </w:rPr>
        <w:t xml:space="preserve"> Schließsystemen für Eingangstüren deckt </w:t>
      </w:r>
      <w:r w:rsidR="007A2DA9">
        <w:rPr>
          <w:rFonts w:eastAsia="FedraSansAltPro-Bold"/>
        </w:rPr>
        <w:t xml:space="preserve">das </w:t>
      </w:r>
      <w:r w:rsidR="007A2DA9" w:rsidRPr="000F5915">
        <w:rPr>
          <w:rFonts w:eastAsia="FedraSansAltPro-Bold"/>
        </w:rPr>
        <w:t xml:space="preserve">ALU Gesamtprogramm </w:t>
      </w:r>
      <w:r w:rsidR="007A2DA9">
        <w:rPr>
          <w:rFonts w:eastAsia="FedraSansAltPro-Bold"/>
        </w:rPr>
        <w:t xml:space="preserve">von SIEGENIA </w:t>
      </w:r>
      <w:r>
        <w:rPr>
          <w:rFonts w:eastAsia="FedraSansAltPro-Bold"/>
        </w:rPr>
        <w:t xml:space="preserve">das komplette Spektrum möglicher </w:t>
      </w:r>
      <w:r w:rsidR="007A2DA9">
        <w:rPr>
          <w:rFonts w:eastAsia="FedraSansAltPro-Bold"/>
        </w:rPr>
        <w:t xml:space="preserve">Anwendungsbereiche ab. </w:t>
      </w:r>
      <w:r w:rsidR="00BF4115">
        <w:rPr>
          <w:rFonts w:eastAsia="FedraSansAltPro-Bold"/>
        </w:rPr>
        <w:t>Für die bedarfsgerechte Frischluftzufuhr</w:t>
      </w:r>
      <w:r w:rsidR="00F66513" w:rsidRPr="00142382">
        <w:t xml:space="preserve"> in Büro-, Geschäfts- und öffentlichen Gebäuden </w:t>
      </w:r>
      <w:r w:rsidR="00BF4115" w:rsidRPr="00142382">
        <w:t xml:space="preserve">ohne Platzeinbußen im Inneren </w:t>
      </w:r>
      <w:r w:rsidR="00BF4115">
        <w:t>sorgt z. B. der</w:t>
      </w:r>
      <w:r w:rsidR="00F66513" w:rsidRPr="00142382">
        <w:t xml:space="preserve"> ALU axxent PLUS LK. Die Beschlagvariante für Lüftungsklappen, die von SIEGENIA für schmalste Drehflügel ab 170 mm Flügelbreite oder auch flache Oberlichter konzipiert wurde, erlaubt die optisch harmonische </w:t>
      </w:r>
      <w:r w:rsidR="00F66513" w:rsidRPr="00142382">
        <w:lastRenderedPageBreak/>
        <w:t>Realisierung gekoppelter Elemente, die herkömmliche Öffnungsarten und Lüftungsklappen flexibel miteinander kombinieren. Optional ist eine einbruchhemmende Ausführung gemäß RC2 erhältlich.</w:t>
      </w:r>
    </w:p>
    <w:p w14:paraId="2E478F57" w14:textId="77777777" w:rsidR="007A2DA9" w:rsidRDefault="007A2DA9" w:rsidP="007A2DA9"/>
    <w:p w14:paraId="15CD8069" w14:textId="77777777" w:rsidR="005453AF" w:rsidRDefault="005453AF" w:rsidP="005D5A20"/>
    <w:p w14:paraId="6F7E8831" w14:textId="77777777" w:rsidR="00F5072D" w:rsidRPr="00B55070" w:rsidRDefault="00F5072D" w:rsidP="00F6067C">
      <w:pPr>
        <w:rPr>
          <w:szCs w:val="20"/>
        </w:rPr>
      </w:pPr>
    </w:p>
    <w:p w14:paraId="359D3916" w14:textId="43C24CC3" w:rsidR="00F5072D" w:rsidRDefault="00F5072D" w:rsidP="00F5072D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37FF9256" w14:textId="07005E76" w:rsidR="007E5146" w:rsidRDefault="007E5146" w:rsidP="005E1468"/>
    <w:p w14:paraId="6A2AEDEF" w14:textId="53E280BC" w:rsidR="006E010E" w:rsidRDefault="006E010E" w:rsidP="005E1468"/>
    <w:p w14:paraId="337196B2" w14:textId="13EA6F19" w:rsidR="006E010E" w:rsidRDefault="006E010E" w:rsidP="005E1468"/>
    <w:p w14:paraId="76A70330" w14:textId="77777777" w:rsidR="00D574CB" w:rsidRDefault="00D574CB" w:rsidP="00D574CB"/>
    <w:p w14:paraId="22DE4C60" w14:textId="77777777" w:rsidR="00D574CB" w:rsidRDefault="00D574CB" w:rsidP="00D574CB"/>
    <w:p w14:paraId="0587D252" w14:textId="77777777" w:rsidR="00D574CB" w:rsidRDefault="00D574CB" w:rsidP="00D574CB"/>
    <w:p w14:paraId="1155E074" w14:textId="77777777" w:rsidR="00D574CB" w:rsidRDefault="00D574CB" w:rsidP="00D574CB"/>
    <w:p w14:paraId="75562FA4" w14:textId="77777777" w:rsidR="00D574CB" w:rsidRDefault="00D574CB" w:rsidP="00D574CB"/>
    <w:p w14:paraId="284ADB3A" w14:textId="77777777" w:rsidR="00D574CB" w:rsidRDefault="00D574CB" w:rsidP="00D574CB"/>
    <w:p w14:paraId="7519F241" w14:textId="77777777" w:rsidR="00D574CB" w:rsidRDefault="00D574CB" w:rsidP="00D574CB"/>
    <w:p w14:paraId="4BBBE272" w14:textId="77777777" w:rsidR="00D574CB" w:rsidRDefault="00D574CB" w:rsidP="00D574CB"/>
    <w:p w14:paraId="28DD765D" w14:textId="77777777" w:rsidR="00D574CB" w:rsidRDefault="00D574CB" w:rsidP="00D574CB"/>
    <w:p w14:paraId="253BE4E4" w14:textId="77777777" w:rsidR="00D574CB" w:rsidRDefault="00D574CB" w:rsidP="00D574CB"/>
    <w:p w14:paraId="197DD104" w14:textId="77777777" w:rsidR="00D574CB" w:rsidRDefault="00D574CB" w:rsidP="00D574CB"/>
    <w:p w14:paraId="068F2468" w14:textId="77777777" w:rsidR="00D574CB" w:rsidRDefault="00D574CB" w:rsidP="00D574CB"/>
    <w:p w14:paraId="400D5A8D" w14:textId="77777777" w:rsidR="00D574CB" w:rsidRDefault="00D574CB" w:rsidP="00D574CB"/>
    <w:p w14:paraId="293464C6" w14:textId="77777777" w:rsidR="00D574CB" w:rsidRDefault="00D574CB" w:rsidP="00D574CB"/>
    <w:p w14:paraId="077197AF" w14:textId="77777777" w:rsidR="00D574CB" w:rsidRDefault="00D574CB" w:rsidP="00D574CB"/>
    <w:p w14:paraId="3ED7B0A7" w14:textId="77777777" w:rsidR="00D574CB" w:rsidRDefault="00D574CB" w:rsidP="00D574CB"/>
    <w:p w14:paraId="6DED3E27" w14:textId="77777777" w:rsidR="00D574CB" w:rsidRDefault="00D574CB" w:rsidP="00D574CB"/>
    <w:p w14:paraId="63CA10BA" w14:textId="77777777" w:rsidR="00D574CB" w:rsidRDefault="00D574CB" w:rsidP="00D574CB"/>
    <w:p w14:paraId="209334EF" w14:textId="77777777" w:rsidR="00D574CB" w:rsidRDefault="00D574CB" w:rsidP="00D574CB"/>
    <w:p w14:paraId="00323D55" w14:textId="77777777" w:rsidR="00D574CB" w:rsidRPr="00E14DD8" w:rsidRDefault="00D574CB" w:rsidP="00D574CB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D574CB" w:rsidRPr="0044187A" w14:paraId="48B7C344" w14:textId="77777777" w:rsidTr="00956BB4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2678C52" w14:textId="77777777" w:rsidR="00D574CB" w:rsidRPr="0044187A" w:rsidRDefault="00D574CB" w:rsidP="00956B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97EE03B" w14:textId="77777777" w:rsidR="00D574CB" w:rsidRDefault="00D574CB" w:rsidP="00956BB4">
            <w:pPr>
              <w:pStyle w:val="Formatvorlage2"/>
            </w:pPr>
            <w:r>
              <w:t>SIEGENIA GRUPPE</w:t>
            </w:r>
          </w:p>
          <w:p w14:paraId="136D39BD" w14:textId="77777777" w:rsidR="00D574CB" w:rsidRDefault="00D574CB" w:rsidP="00956BB4">
            <w:pPr>
              <w:pStyle w:val="Formatvorlage2"/>
            </w:pPr>
            <w:r>
              <w:t>Marketing-Kommunikation</w:t>
            </w:r>
          </w:p>
          <w:p w14:paraId="604CB657" w14:textId="77777777" w:rsidR="00D574CB" w:rsidRDefault="00D574CB" w:rsidP="00956BB4">
            <w:pPr>
              <w:pStyle w:val="Formatvorlage2"/>
            </w:pPr>
            <w:r>
              <w:t>Industriestraße 1-3</w:t>
            </w:r>
          </w:p>
          <w:p w14:paraId="79FC07A9" w14:textId="77777777" w:rsidR="00D574CB" w:rsidRDefault="00D574CB" w:rsidP="00956BB4">
            <w:pPr>
              <w:pStyle w:val="Formatvorlage2"/>
            </w:pPr>
            <w:r>
              <w:t>D - 57234 Wilnsdorf</w:t>
            </w:r>
          </w:p>
          <w:p w14:paraId="54BED95A" w14:textId="77777777" w:rsidR="00D574CB" w:rsidRDefault="00D574CB" w:rsidP="00956BB4">
            <w:pPr>
              <w:pStyle w:val="Formatvorlage2"/>
            </w:pPr>
            <w:r>
              <w:t>Tel.: +49 271 3931-1176</w:t>
            </w:r>
          </w:p>
          <w:p w14:paraId="38A52E62" w14:textId="77777777" w:rsidR="00D574CB" w:rsidRPr="00392D5F" w:rsidRDefault="00D574CB" w:rsidP="00956BB4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33F13387" w14:textId="77777777" w:rsidR="00D574CB" w:rsidRDefault="00D574CB" w:rsidP="00956BB4">
            <w:pPr>
              <w:pStyle w:val="Formatvorlage2"/>
            </w:pPr>
            <w:r>
              <w:t>www.siegenia.com</w:t>
            </w:r>
          </w:p>
          <w:p w14:paraId="47529849" w14:textId="77777777" w:rsidR="00D574CB" w:rsidRPr="0044187A" w:rsidRDefault="00D574CB" w:rsidP="00956B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6A904FB" w14:textId="77777777" w:rsidR="00D574CB" w:rsidRPr="0044187A" w:rsidRDefault="00D574CB" w:rsidP="00956B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D30F091" w14:textId="77777777" w:rsidR="00D574CB" w:rsidRDefault="00D574CB" w:rsidP="00956BB4">
            <w:pPr>
              <w:pStyle w:val="Formatvorlage2"/>
            </w:pPr>
            <w:r>
              <w:t>Kemper Kommunikation</w:t>
            </w:r>
          </w:p>
          <w:p w14:paraId="3989CD48" w14:textId="77777777" w:rsidR="00D574CB" w:rsidRPr="00C33A1F" w:rsidRDefault="00D574CB" w:rsidP="00956B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6951E7E" w14:textId="77777777" w:rsidR="00D574CB" w:rsidRPr="00C33A1F" w:rsidRDefault="00D574CB" w:rsidP="00956BB4">
            <w:pPr>
              <w:pStyle w:val="Formatvorlage2"/>
            </w:pPr>
            <w:r>
              <w:t>Am Milchbornbach 10</w:t>
            </w:r>
          </w:p>
          <w:p w14:paraId="51BFB1B9" w14:textId="77777777" w:rsidR="00D574CB" w:rsidRPr="00C33A1F" w:rsidRDefault="00D574CB" w:rsidP="00956BB4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211DA0D" w14:textId="77777777" w:rsidR="00D574CB" w:rsidRPr="00C55524" w:rsidRDefault="00D574CB" w:rsidP="00956B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41E70861" w14:textId="77777777" w:rsidR="00D574CB" w:rsidRDefault="00D574CB" w:rsidP="00956BB4">
            <w:pPr>
              <w:pStyle w:val="Formatvorlage2"/>
            </w:pPr>
            <w:r w:rsidRPr="004333E8">
              <w:t>www.kemper-kommunikation.de</w:t>
            </w:r>
          </w:p>
          <w:p w14:paraId="57393B0B" w14:textId="77777777" w:rsidR="00D574CB" w:rsidRPr="003F183E" w:rsidRDefault="00D574CB" w:rsidP="00956B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9AEB9D" w14:textId="77777777" w:rsidR="00D574CB" w:rsidRPr="0044187A" w:rsidRDefault="00D574CB" w:rsidP="00956B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74DBEF9" w14:textId="77777777" w:rsidR="00D574CB" w:rsidRPr="00C33A1F" w:rsidRDefault="00D574CB" w:rsidP="00956B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CA44799" w14:textId="77777777" w:rsidR="00D574CB" w:rsidRPr="00C33A1F" w:rsidRDefault="00D574CB" w:rsidP="00956BB4">
            <w:pPr>
              <w:pStyle w:val="Formatvorlage2"/>
            </w:pPr>
            <w:r>
              <w:t>Wörter: 315</w:t>
            </w:r>
          </w:p>
          <w:p w14:paraId="255B9D10" w14:textId="77777777" w:rsidR="00D574CB" w:rsidRPr="00C33A1F" w:rsidRDefault="00D574CB" w:rsidP="00956BB4">
            <w:pPr>
              <w:pStyle w:val="Formatvorlage2"/>
            </w:pPr>
            <w:r w:rsidRPr="00C33A1F">
              <w:t xml:space="preserve">Zeichen: </w:t>
            </w:r>
            <w:r>
              <w:t>2 514</w:t>
            </w:r>
            <w:r w:rsidRPr="00C33A1F">
              <w:br/>
              <w:t>(mit Leerzeichen)</w:t>
            </w:r>
          </w:p>
          <w:p w14:paraId="46A5388B" w14:textId="77777777" w:rsidR="00D574CB" w:rsidRDefault="00D574CB" w:rsidP="00956BB4">
            <w:pPr>
              <w:pStyle w:val="Formatvorlage2"/>
            </w:pPr>
          </w:p>
          <w:p w14:paraId="4B76FC25" w14:textId="77777777" w:rsidR="00D574CB" w:rsidRPr="00C33A1F" w:rsidRDefault="00D574CB" w:rsidP="00956BB4">
            <w:pPr>
              <w:pStyle w:val="Formatvorlage2"/>
            </w:pPr>
            <w:r>
              <w:t>erstellt am: 19.03.2024</w:t>
            </w:r>
          </w:p>
          <w:p w14:paraId="2EB3F481" w14:textId="77777777" w:rsidR="00D574CB" w:rsidRPr="0044187A" w:rsidRDefault="00D574CB" w:rsidP="00956BB4">
            <w:pPr>
              <w:pStyle w:val="Formatvorlage2"/>
              <w:rPr>
                <w:szCs w:val="20"/>
              </w:rPr>
            </w:pPr>
          </w:p>
        </w:tc>
      </w:tr>
      <w:tr w:rsidR="00D574CB" w:rsidRPr="0044187A" w14:paraId="205AAABA" w14:textId="77777777" w:rsidTr="00956BB4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AEFB4" w14:textId="77777777" w:rsidR="00D574CB" w:rsidRPr="003F183E" w:rsidRDefault="00D574CB" w:rsidP="00956B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981362E" w14:textId="77777777" w:rsidR="00D574CB" w:rsidRDefault="00D574CB" w:rsidP="005A7C57">
      <w:pPr>
        <w:pStyle w:val="berschrift4"/>
        <w:sectPr w:rsidR="00D574CB" w:rsidSect="00472CEC">
          <w:headerReference w:type="default" r:id="rId8"/>
          <w:footerReference w:type="default" r:id="rId9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12FAF373" w14:textId="449E92EA" w:rsidR="005E1468" w:rsidRDefault="005E1468" w:rsidP="005A7C57">
      <w:pPr>
        <w:pStyle w:val="berschrift4"/>
      </w:pPr>
      <w:r>
        <w:lastRenderedPageBreak/>
        <w:t>Bildunterschrift</w:t>
      </w:r>
      <w:r w:rsidR="00593990">
        <w:t>en</w:t>
      </w:r>
    </w:p>
    <w:p w14:paraId="405A4C22" w14:textId="77777777" w:rsidR="002A7F37" w:rsidRDefault="002A7F37" w:rsidP="002A7F37">
      <w:r>
        <w:t>Bildquelle: SIEGENIA</w:t>
      </w:r>
    </w:p>
    <w:p w14:paraId="63278785" w14:textId="190C035E" w:rsidR="002A7F37" w:rsidRDefault="002A7F37" w:rsidP="002A7F37"/>
    <w:p w14:paraId="268A3BDD" w14:textId="4E3E512A" w:rsidR="005E1468" w:rsidRPr="006E010E" w:rsidRDefault="005E1468" w:rsidP="005E1468">
      <w:pPr>
        <w:rPr>
          <w:bCs/>
          <w:i/>
        </w:rPr>
      </w:pPr>
      <w:bookmarkStart w:id="0" w:name="_Hlk145580190"/>
      <w:bookmarkStart w:id="1" w:name="_Hlk72326751"/>
      <w:r w:rsidRPr="006E010E">
        <w:rPr>
          <w:bCs/>
          <w:i/>
        </w:rPr>
        <w:t>Motiv</w:t>
      </w:r>
      <w:r w:rsidR="00593990">
        <w:rPr>
          <w:bCs/>
          <w:i/>
        </w:rPr>
        <w:t xml:space="preserve"> I</w:t>
      </w:r>
      <w:r w:rsidRPr="006E010E">
        <w:rPr>
          <w:bCs/>
          <w:i/>
        </w:rPr>
        <w:t>: SIE_</w:t>
      </w:r>
      <w:r w:rsidR="007A2DA9">
        <w:rPr>
          <w:bCs/>
          <w:i/>
        </w:rPr>
        <w:t>ALU</w:t>
      </w:r>
      <w:r w:rsidR="005E2E98">
        <w:rPr>
          <w:bCs/>
          <w:i/>
        </w:rPr>
        <w:t>_axxent_PLUS_Ecklager</w:t>
      </w:r>
      <w:r w:rsidR="00E10C55">
        <w:rPr>
          <w:bCs/>
          <w:i/>
        </w:rPr>
        <w:t>_innen_Grau</w:t>
      </w:r>
      <w:r w:rsidRPr="006E010E">
        <w:rPr>
          <w:bCs/>
          <w:i/>
        </w:rPr>
        <w:t>.jpg</w:t>
      </w:r>
    </w:p>
    <w:p w14:paraId="379410F5" w14:textId="28025023" w:rsidR="002E6A01" w:rsidRDefault="002E6A01" w:rsidP="002E6A01">
      <w:r>
        <w:t>F</w:t>
      </w:r>
      <w:r w:rsidR="005E2E98">
        <w:t xml:space="preserve">ür 170 kg Flügelgewicht: Die Bandseite ALU axxent PLUS </w:t>
      </w:r>
      <w:r>
        <w:t xml:space="preserve">170 kg </w:t>
      </w:r>
      <w:r w:rsidR="005E2E98">
        <w:t xml:space="preserve">von SIEGENIA ermöglicht die Realisierung großzügiger Glasflächen mit hohem Lichteinfall und </w:t>
      </w:r>
      <w:bookmarkEnd w:id="0"/>
      <w:r w:rsidRPr="00142382">
        <w:t>energieeffiziente</w:t>
      </w:r>
      <w:r>
        <w:t>r</w:t>
      </w:r>
      <w:r w:rsidRPr="00142382">
        <w:t xml:space="preserve"> Dreifachverglasung.</w:t>
      </w:r>
    </w:p>
    <w:p w14:paraId="60D7B638" w14:textId="77777777" w:rsidR="005E2E98" w:rsidRDefault="005E2E98" w:rsidP="005E1468"/>
    <w:p w14:paraId="6F38FF22" w14:textId="230D40B3" w:rsidR="00D574CB" w:rsidRDefault="002853F7" w:rsidP="005E1468">
      <w:r>
        <w:rPr>
          <w:noProof/>
        </w:rPr>
        <w:drawing>
          <wp:inline distT="0" distB="0" distL="0" distR="0" wp14:anchorId="7FBF4094" wp14:editId="68F800E0">
            <wp:extent cx="2340000" cy="1688400"/>
            <wp:effectExtent l="0" t="0" r="3175" b="7620"/>
            <wp:docPr id="343541925" name="Grafik 2" descr="Ein Bild, das Gebäude, Schwarzweiß, Design, Fens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541925" name="Grafik 2" descr="Ein Bild, das Gebäude, Schwarzweiß, Design, Fenster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6EFD0" w14:textId="77777777" w:rsidR="00D574CB" w:rsidRDefault="00D574CB" w:rsidP="005E1468"/>
    <w:bookmarkEnd w:id="1"/>
    <w:p w14:paraId="52BD9C13" w14:textId="0D18E400" w:rsidR="0066309F" w:rsidRPr="006E010E" w:rsidRDefault="0066309F" w:rsidP="0066309F">
      <w:pPr>
        <w:rPr>
          <w:bCs/>
          <w:i/>
        </w:rPr>
      </w:pPr>
      <w:r w:rsidRPr="006E010E">
        <w:rPr>
          <w:bCs/>
          <w:i/>
        </w:rPr>
        <w:t>Motiv</w:t>
      </w:r>
      <w:r w:rsidR="00593990">
        <w:rPr>
          <w:bCs/>
          <w:i/>
        </w:rPr>
        <w:t xml:space="preserve"> II</w:t>
      </w:r>
      <w:r w:rsidRPr="006E010E">
        <w:rPr>
          <w:bCs/>
          <w:i/>
        </w:rPr>
        <w:t>: SIE_</w:t>
      </w:r>
      <w:r w:rsidR="00E10C55" w:rsidRPr="00E10C55">
        <w:t xml:space="preserve"> </w:t>
      </w:r>
      <w:r w:rsidR="00E10C55" w:rsidRPr="00E10C55">
        <w:rPr>
          <w:bCs/>
          <w:i/>
        </w:rPr>
        <w:t>ALU_axxent PLUS LK_Lueftungsklappe_geschlossen.</w:t>
      </w:r>
      <w:r w:rsidRPr="006E010E">
        <w:rPr>
          <w:bCs/>
          <w:i/>
        </w:rPr>
        <w:t>jpg</w:t>
      </w:r>
      <w:r>
        <w:rPr>
          <w:bCs/>
          <w:i/>
        </w:rPr>
        <w:t xml:space="preserve"> </w:t>
      </w:r>
    </w:p>
    <w:p w14:paraId="682CE55E" w14:textId="3C5673F5" w:rsidR="008D7633" w:rsidRDefault="0066309F" w:rsidP="008D7633">
      <w:r>
        <w:t>Der</w:t>
      </w:r>
      <w:r w:rsidRPr="00142382">
        <w:t xml:space="preserve"> ALU axxent PLUS LK</w:t>
      </w:r>
      <w:r>
        <w:rPr>
          <w:rFonts w:eastAsia="FedraSansAltPro-Bold"/>
        </w:rPr>
        <w:t xml:space="preserve"> sorgt für die bedarfsgerechte Frischluftzufuhr</w:t>
      </w:r>
      <w:r w:rsidRPr="00142382">
        <w:t xml:space="preserve"> ohne Platzeinbußen im Inneren. Die Beschlagvariante für Lüftungsklappen</w:t>
      </w:r>
      <w:r>
        <w:t xml:space="preserve"> wurde </w:t>
      </w:r>
      <w:r w:rsidRPr="00142382">
        <w:t xml:space="preserve">von SIEGENIA für schmalste Drehflügel ab 170 mm Flügelbreite </w:t>
      </w:r>
      <w:r>
        <w:t xml:space="preserve">und </w:t>
      </w:r>
      <w:r w:rsidRPr="00142382">
        <w:t>flache Oberlichter konzipiert</w:t>
      </w:r>
      <w:r>
        <w:t xml:space="preserve">. </w:t>
      </w:r>
    </w:p>
    <w:p w14:paraId="6788AB58" w14:textId="77777777" w:rsidR="005E2E98" w:rsidRDefault="005E2E98" w:rsidP="008D7633"/>
    <w:p w14:paraId="15EDE7D7" w14:textId="54F31671" w:rsidR="00E10C55" w:rsidRDefault="002853F7" w:rsidP="008D7633">
      <w:r>
        <w:rPr>
          <w:noProof/>
        </w:rPr>
        <w:drawing>
          <wp:inline distT="0" distB="0" distL="0" distR="0" wp14:anchorId="0CB0D4D4" wp14:editId="792058B5">
            <wp:extent cx="1688400" cy="2340000"/>
            <wp:effectExtent l="0" t="0" r="7620" b="3175"/>
            <wp:docPr id="899903363" name="Grafik 1" descr="Ein Bild, das Fenster, Im Haus, Inneneinricht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03363" name="Grafik 1" descr="Ein Bild, das Fenster, Im Haus, Inneneinrichtung, Wand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0C55" w:rsidSect="00472CEC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32C89" w14:textId="77777777" w:rsidR="00472CEC" w:rsidRDefault="00472CEC">
      <w:r>
        <w:separator/>
      </w:r>
    </w:p>
  </w:endnote>
  <w:endnote w:type="continuationSeparator" w:id="0">
    <w:p w14:paraId="6F683B8B" w14:textId="77777777" w:rsidR="00472CEC" w:rsidRDefault="0047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FedraSansAltPro-Bold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BB3C" w14:textId="77777777" w:rsidR="005D5A20" w:rsidRDefault="005D5A20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E800C" w14:textId="77777777" w:rsidR="00472CEC" w:rsidRDefault="00472CEC">
      <w:r>
        <w:separator/>
      </w:r>
    </w:p>
  </w:footnote>
  <w:footnote w:type="continuationSeparator" w:id="0">
    <w:p w14:paraId="7B116F98" w14:textId="77777777" w:rsidR="00472CEC" w:rsidRDefault="00472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EB30" w14:textId="77777777" w:rsidR="005D5A20" w:rsidRDefault="005D5A20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58BCE50" wp14:editId="2F7689D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2307"/>
    <w:multiLevelType w:val="hybridMultilevel"/>
    <w:tmpl w:val="F7D06C62"/>
    <w:lvl w:ilvl="0" w:tplc="580C3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98F42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A8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C614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BAB7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68B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2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1CB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727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261E"/>
    <w:multiLevelType w:val="hybridMultilevel"/>
    <w:tmpl w:val="10724EBC"/>
    <w:lvl w:ilvl="0" w:tplc="256888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126B4"/>
    <w:multiLevelType w:val="hybridMultilevel"/>
    <w:tmpl w:val="E384E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13323"/>
    <w:multiLevelType w:val="hybridMultilevel"/>
    <w:tmpl w:val="0944D5FA"/>
    <w:lvl w:ilvl="0" w:tplc="6066A8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D4428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666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1A34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14D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2AB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C99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68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104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5408B"/>
    <w:multiLevelType w:val="hybridMultilevel"/>
    <w:tmpl w:val="B99AF578"/>
    <w:lvl w:ilvl="0" w:tplc="82B82D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5A24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4065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6A8C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201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D6E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CC84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B49B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C4C2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73CF9"/>
    <w:multiLevelType w:val="hybridMultilevel"/>
    <w:tmpl w:val="97702750"/>
    <w:lvl w:ilvl="0" w:tplc="B02E4B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C600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DEDA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E85A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1A9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C48E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84F5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E479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2E8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65368"/>
    <w:multiLevelType w:val="hybridMultilevel"/>
    <w:tmpl w:val="28AE1AB2"/>
    <w:lvl w:ilvl="0" w:tplc="45CAD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A2427"/>
    <w:multiLevelType w:val="hybridMultilevel"/>
    <w:tmpl w:val="43A210BC"/>
    <w:lvl w:ilvl="0" w:tplc="7AC45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30E2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CC27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E62F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EA55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EEB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5EC3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F8D2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802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53868"/>
    <w:multiLevelType w:val="hybridMultilevel"/>
    <w:tmpl w:val="659EE0EA"/>
    <w:lvl w:ilvl="0" w:tplc="34E472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432B8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CAF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766D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6A2A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217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3AC7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42AA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7E09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7564334">
    <w:abstractNumId w:val="3"/>
  </w:num>
  <w:num w:numId="2" w16cid:durableId="334724360">
    <w:abstractNumId w:val="2"/>
  </w:num>
  <w:num w:numId="3" w16cid:durableId="88046014">
    <w:abstractNumId w:val="9"/>
  </w:num>
  <w:num w:numId="4" w16cid:durableId="1248854326">
    <w:abstractNumId w:val="8"/>
  </w:num>
  <w:num w:numId="5" w16cid:durableId="1706325867">
    <w:abstractNumId w:val="1"/>
  </w:num>
  <w:num w:numId="6" w16cid:durableId="2014334763">
    <w:abstractNumId w:val="10"/>
  </w:num>
  <w:num w:numId="7" w16cid:durableId="994379059">
    <w:abstractNumId w:val="12"/>
  </w:num>
  <w:num w:numId="8" w16cid:durableId="141313091">
    <w:abstractNumId w:val="5"/>
  </w:num>
  <w:num w:numId="9" w16cid:durableId="258023028">
    <w:abstractNumId w:val="0"/>
  </w:num>
  <w:num w:numId="10" w16cid:durableId="1374882904">
    <w:abstractNumId w:val="7"/>
  </w:num>
  <w:num w:numId="11" w16cid:durableId="233664266">
    <w:abstractNumId w:val="6"/>
  </w:num>
  <w:num w:numId="12" w16cid:durableId="1826433127">
    <w:abstractNumId w:val="11"/>
  </w:num>
  <w:num w:numId="13" w16cid:durableId="97094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7B"/>
    <w:rsid w:val="000024D9"/>
    <w:rsid w:val="00003256"/>
    <w:rsid w:val="0001449A"/>
    <w:rsid w:val="00014CE7"/>
    <w:rsid w:val="0001520C"/>
    <w:rsid w:val="00026907"/>
    <w:rsid w:val="00032671"/>
    <w:rsid w:val="00040EBF"/>
    <w:rsid w:val="00051236"/>
    <w:rsid w:val="00064165"/>
    <w:rsid w:val="000675C7"/>
    <w:rsid w:val="00085FF7"/>
    <w:rsid w:val="00090045"/>
    <w:rsid w:val="0009365F"/>
    <w:rsid w:val="00095303"/>
    <w:rsid w:val="000A1DF0"/>
    <w:rsid w:val="000A5CA3"/>
    <w:rsid w:val="000C316E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43A3"/>
    <w:rsid w:val="00122F20"/>
    <w:rsid w:val="00122FEC"/>
    <w:rsid w:val="00137BD1"/>
    <w:rsid w:val="00145B48"/>
    <w:rsid w:val="001529E6"/>
    <w:rsid w:val="00156B0C"/>
    <w:rsid w:val="00166476"/>
    <w:rsid w:val="00166FB7"/>
    <w:rsid w:val="00167B4F"/>
    <w:rsid w:val="00171C51"/>
    <w:rsid w:val="00193008"/>
    <w:rsid w:val="001B5926"/>
    <w:rsid w:val="001B7003"/>
    <w:rsid w:val="001C359E"/>
    <w:rsid w:val="001C39FF"/>
    <w:rsid w:val="001D26E4"/>
    <w:rsid w:val="001E0780"/>
    <w:rsid w:val="001E0E85"/>
    <w:rsid w:val="001E1DA6"/>
    <w:rsid w:val="001F3432"/>
    <w:rsid w:val="002046D3"/>
    <w:rsid w:val="00206397"/>
    <w:rsid w:val="00217FC6"/>
    <w:rsid w:val="00240E9B"/>
    <w:rsid w:val="00242208"/>
    <w:rsid w:val="00253494"/>
    <w:rsid w:val="00253B44"/>
    <w:rsid w:val="00254A9B"/>
    <w:rsid w:val="00255FE8"/>
    <w:rsid w:val="00272508"/>
    <w:rsid w:val="002769DE"/>
    <w:rsid w:val="00280C0F"/>
    <w:rsid w:val="002819C3"/>
    <w:rsid w:val="002853F7"/>
    <w:rsid w:val="002A202C"/>
    <w:rsid w:val="002A7F37"/>
    <w:rsid w:val="002B55C4"/>
    <w:rsid w:val="002C00E2"/>
    <w:rsid w:val="002C24FD"/>
    <w:rsid w:val="002C36FE"/>
    <w:rsid w:val="002C5A66"/>
    <w:rsid w:val="002C6D41"/>
    <w:rsid w:val="002D6D6A"/>
    <w:rsid w:val="002E48B5"/>
    <w:rsid w:val="002E59D6"/>
    <w:rsid w:val="002E698D"/>
    <w:rsid w:val="002E6A01"/>
    <w:rsid w:val="002F18BB"/>
    <w:rsid w:val="002F466F"/>
    <w:rsid w:val="0031150D"/>
    <w:rsid w:val="00311649"/>
    <w:rsid w:val="003136F5"/>
    <w:rsid w:val="00324F84"/>
    <w:rsid w:val="00326F7E"/>
    <w:rsid w:val="003349B2"/>
    <w:rsid w:val="00334DC0"/>
    <w:rsid w:val="003366AB"/>
    <w:rsid w:val="003477F2"/>
    <w:rsid w:val="00350ACA"/>
    <w:rsid w:val="00351102"/>
    <w:rsid w:val="003514C3"/>
    <w:rsid w:val="00352082"/>
    <w:rsid w:val="003557A5"/>
    <w:rsid w:val="00357C43"/>
    <w:rsid w:val="00364DEF"/>
    <w:rsid w:val="00372AE9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05E5"/>
    <w:rsid w:val="00414761"/>
    <w:rsid w:val="004176D4"/>
    <w:rsid w:val="00420F79"/>
    <w:rsid w:val="004310D3"/>
    <w:rsid w:val="004333E8"/>
    <w:rsid w:val="004372F7"/>
    <w:rsid w:val="0044187A"/>
    <w:rsid w:val="0044475F"/>
    <w:rsid w:val="00446899"/>
    <w:rsid w:val="00447689"/>
    <w:rsid w:val="00451AF4"/>
    <w:rsid w:val="0046235C"/>
    <w:rsid w:val="004629AD"/>
    <w:rsid w:val="00472CEC"/>
    <w:rsid w:val="004806AF"/>
    <w:rsid w:val="00486878"/>
    <w:rsid w:val="004A255B"/>
    <w:rsid w:val="004A769C"/>
    <w:rsid w:val="004B24CD"/>
    <w:rsid w:val="004B62AB"/>
    <w:rsid w:val="004C4FDA"/>
    <w:rsid w:val="004C503A"/>
    <w:rsid w:val="004C65BA"/>
    <w:rsid w:val="004E057A"/>
    <w:rsid w:val="004E2322"/>
    <w:rsid w:val="004E2BD7"/>
    <w:rsid w:val="004E3AF9"/>
    <w:rsid w:val="004E5AC5"/>
    <w:rsid w:val="004F3179"/>
    <w:rsid w:val="00510191"/>
    <w:rsid w:val="0051059F"/>
    <w:rsid w:val="00511136"/>
    <w:rsid w:val="0051480D"/>
    <w:rsid w:val="005254BE"/>
    <w:rsid w:val="005453AF"/>
    <w:rsid w:val="00545BCD"/>
    <w:rsid w:val="00552DC0"/>
    <w:rsid w:val="00555357"/>
    <w:rsid w:val="0055550C"/>
    <w:rsid w:val="00562C04"/>
    <w:rsid w:val="00563E60"/>
    <w:rsid w:val="005872C6"/>
    <w:rsid w:val="00592833"/>
    <w:rsid w:val="00593990"/>
    <w:rsid w:val="005A214B"/>
    <w:rsid w:val="005A3974"/>
    <w:rsid w:val="005A5DC6"/>
    <w:rsid w:val="005A640B"/>
    <w:rsid w:val="005A6A38"/>
    <w:rsid w:val="005A7C57"/>
    <w:rsid w:val="005C3B1E"/>
    <w:rsid w:val="005D5A20"/>
    <w:rsid w:val="005E06F2"/>
    <w:rsid w:val="005E1468"/>
    <w:rsid w:val="005E2E98"/>
    <w:rsid w:val="005E3E61"/>
    <w:rsid w:val="005F2A75"/>
    <w:rsid w:val="005F3D5F"/>
    <w:rsid w:val="005F7B2E"/>
    <w:rsid w:val="006016B0"/>
    <w:rsid w:val="00602EF7"/>
    <w:rsid w:val="0060504A"/>
    <w:rsid w:val="0060552C"/>
    <w:rsid w:val="0061051B"/>
    <w:rsid w:val="0061253D"/>
    <w:rsid w:val="00612CF7"/>
    <w:rsid w:val="00617358"/>
    <w:rsid w:val="00617D76"/>
    <w:rsid w:val="0062062C"/>
    <w:rsid w:val="006279BD"/>
    <w:rsid w:val="00630405"/>
    <w:rsid w:val="00634A59"/>
    <w:rsid w:val="006446D6"/>
    <w:rsid w:val="00650F0A"/>
    <w:rsid w:val="00656A7F"/>
    <w:rsid w:val="00656C7B"/>
    <w:rsid w:val="00656FEE"/>
    <w:rsid w:val="0066309F"/>
    <w:rsid w:val="00667448"/>
    <w:rsid w:val="006866DF"/>
    <w:rsid w:val="006909B8"/>
    <w:rsid w:val="00692205"/>
    <w:rsid w:val="006944D9"/>
    <w:rsid w:val="006A047B"/>
    <w:rsid w:val="006A25BC"/>
    <w:rsid w:val="006A2FD7"/>
    <w:rsid w:val="006A7184"/>
    <w:rsid w:val="006B6CD1"/>
    <w:rsid w:val="006B7979"/>
    <w:rsid w:val="006C044C"/>
    <w:rsid w:val="006C6D45"/>
    <w:rsid w:val="006E010E"/>
    <w:rsid w:val="006E2A6D"/>
    <w:rsid w:val="006E5CC8"/>
    <w:rsid w:val="00701954"/>
    <w:rsid w:val="00703943"/>
    <w:rsid w:val="007046C4"/>
    <w:rsid w:val="007148FF"/>
    <w:rsid w:val="00715B0D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2DA9"/>
    <w:rsid w:val="007A5EB4"/>
    <w:rsid w:val="007A6E1C"/>
    <w:rsid w:val="007C50D1"/>
    <w:rsid w:val="007C5C24"/>
    <w:rsid w:val="007E2B7F"/>
    <w:rsid w:val="007E5146"/>
    <w:rsid w:val="007F3F54"/>
    <w:rsid w:val="007F43E0"/>
    <w:rsid w:val="00801D78"/>
    <w:rsid w:val="008078CF"/>
    <w:rsid w:val="008171AF"/>
    <w:rsid w:val="0082185E"/>
    <w:rsid w:val="0083465B"/>
    <w:rsid w:val="008350EB"/>
    <w:rsid w:val="00835351"/>
    <w:rsid w:val="008366E0"/>
    <w:rsid w:val="008429DC"/>
    <w:rsid w:val="0085079E"/>
    <w:rsid w:val="00852D9D"/>
    <w:rsid w:val="00853823"/>
    <w:rsid w:val="00855494"/>
    <w:rsid w:val="00857800"/>
    <w:rsid w:val="0086386E"/>
    <w:rsid w:val="00871847"/>
    <w:rsid w:val="008734A3"/>
    <w:rsid w:val="0088698F"/>
    <w:rsid w:val="00894ADF"/>
    <w:rsid w:val="00896002"/>
    <w:rsid w:val="008A5D47"/>
    <w:rsid w:val="008A6F1F"/>
    <w:rsid w:val="008C3491"/>
    <w:rsid w:val="008C5079"/>
    <w:rsid w:val="008D2B30"/>
    <w:rsid w:val="008D3232"/>
    <w:rsid w:val="008D469D"/>
    <w:rsid w:val="008D7633"/>
    <w:rsid w:val="009004E2"/>
    <w:rsid w:val="00910883"/>
    <w:rsid w:val="00912013"/>
    <w:rsid w:val="00921A86"/>
    <w:rsid w:val="0092580A"/>
    <w:rsid w:val="00932603"/>
    <w:rsid w:val="0093490C"/>
    <w:rsid w:val="0093664F"/>
    <w:rsid w:val="00936F4A"/>
    <w:rsid w:val="00943EB0"/>
    <w:rsid w:val="00945CA5"/>
    <w:rsid w:val="009553BC"/>
    <w:rsid w:val="009557EA"/>
    <w:rsid w:val="00962EFF"/>
    <w:rsid w:val="00963959"/>
    <w:rsid w:val="00963D60"/>
    <w:rsid w:val="0096600A"/>
    <w:rsid w:val="0098299B"/>
    <w:rsid w:val="0099385F"/>
    <w:rsid w:val="009A3BB0"/>
    <w:rsid w:val="009B067B"/>
    <w:rsid w:val="009B4822"/>
    <w:rsid w:val="009B5300"/>
    <w:rsid w:val="009B5DE9"/>
    <w:rsid w:val="009D0CC8"/>
    <w:rsid w:val="009D6C04"/>
    <w:rsid w:val="009E28F9"/>
    <w:rsid w:val="009E7597"/>
    <w:rsid w:val="009F56BB"/>
    <w:rsid w:val="00A00755"/>
    <w:rsid w:val="00A11F16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7F63"/>
    <w:rsid w:val="00A60E63"/>
    <w:rsid w:val="00A64B65"/>
    <w:rsid w:val="00A6502B"/>
    <w:rsid w:val="00A661F8"/>
    <w:rsid w:val="00A6672B"/>
    <w:rsid w:val="00A82224"/>
    <w:rsid w:val="00A87496"/>
    <w:rsid w:val="00A900B0"/>
    <w:rsid w:val="00A927D0"/>
    <w:rsid w:val="00A9705C"/>
    <w:rsid w:val="00A97B0A"/>
    <w:rsid w:val="00AA224C"/>
    <w:rsid w:val="00AA6262"/>
    <w:rsid w:val="00AA6E78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4115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0C4B"/>
    <w:rsid w:val="00C615A2"/>
    <w:rsid w:val="00C65852"/>
    <w:rsid w:val="00C72B49"/>
    <w:rsid w:val="00C77106"/>
    <w:rsid w:val="00C87836"/>
    <w:rsid w:val="00C92A2E"/>
    <w:rsid w:val="00CA2BDE"/>
    <w:rsid w:val="00CA66F5"/>
    <w:rsid w:val="00CA6BD1"/>
    <w:rsid w:val="00CC3AC4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6A8C"/>
    <w:rsid w:val="00D313A4"/>
    <w:rsid w:val="00D32108"/>
    <w:rsid w:val="00D42C6F"/>
    <w:rsid w:val="00D45693"/>
    <w:rsid w:val="00D47D4E"/>
    <w:rsid w:val="00D55DC3"/>
    <w:rsid w:val="00D57457"/>
    <w:rsid w:val="00D574CB"/>
    <w:rsid w:val="00D64F60"/>
    <w:rsid w:val="00D87430"/>
    <w:rsid w:val="00DA2153"/>
    <w:rsid w:val="00DA2662"/>
    <w:rsid w:val="00DA3AD0"/>
    <w:rsid w:val="00DB44DA"/>
    <w:rsid w:val="00DB4ACB"/>
    <w:rsid w:val="00DC032C"/>
    <w:rsid w:val="00DC0C22"/>
    <w:rsid w:val="00DC1F2A"/>
    <w:rsid w:val="00DC4362"/>
    <w:rsid w:val="00DE20B8"/>
    <w:rsid w:val="00DE3025"/>
    <w:rsid w:val="00DE5BCF"/>
    <w:rsid w:val="00DF1C10"/>
    <w:rsid w:val="00DF1EE2"/>
    <w:rsid w:val="00E03F6F"/>
    <w:rsid w:val="00E04C83"/>
    <w:rsid w:val="00E10C55"/>
    <w:rsid w:val="00E11A35"/>
    <w:rsid w:val="00E12AA4"/>
    <w:rsid w:val="00E14DD8"/>
    <w:rsid w:val="00E155F0"/>
    <w:rsid w:val="00E17E89"/>
    <w:rsid w:val="00E20D4D"/>
    <w:rsid w:val="00E2358B"/>
    <w:rsid w:val="00E31579"/>
    <w:rsid w:val="00E34020"/>
    <w:rsid w:val="00E3479A"/>
    <w:rsid w:val="00E60811"/>
    <w:rsid w:val="00E62E01"/>
    <w:rsid w:val="00E6313B"/>
    <w:rsid w:val="00E66783"/>
    <w:rsid w:val="00E76C0B"/>
    <w:rsid w:val="00E76D9B"/>
    <w:rsid w:val="00E77789"/>
    <w:rsid w:val="00E80515"/>
    <w:rsid w:val="00E954AC"/>
    <w:rsid w:val="00EA2954"/>
    <w:rsid w:val="00EA2B5E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1E17"/>
    <w:rsid w:val="00F344B8"/>
    <w:rsid w:val="00F41966"/>
    <w:rsid w:val="00F420FC"/>
    <w:rsid w:val="00F445E5"/>
    <w:rsid w:val="00F45D74"/>
    <w:rsid w:val="00F5072D"/>
    <w:rsid w:val="00F516C4"/>
    <w:rsid w:val="00F6067C"/>
    <w:rsid w:val="00F61445"/>
    <w:rsid w:val="00F66513"/>
    <w:rsid w:val="00F71E39"/>
    <w:rsid w:val="00F73478"/>
    <w:rsid w:val="00F82E34"/>
    <w:rsid w:val="00F84C8D"/>
    <w:rsid w:val="00F93429"/>
    <w:rsid w:val="00F94DA1"/>
    <w:rsid w:val="00F97E99"/>
    <w:rsid w:val="00FA07A1"/>
    <w:rsid w:val="00FA3E25"/>
    <w:rsid w:val="00FB5A18"/>
    <w:rsid w:val="00FB706C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48446B"/>
  <w15:docId w15:val="{E7DA47B0-E399-4844-AD80-FF6A95DD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D87430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7A2DA9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4E5AC5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883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6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0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2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37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5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9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3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59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63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23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6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4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1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2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7D91A-899C-4632-AABE-9E3C083F1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521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3799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2024-02-26T14:58:00Z</dcterms:created>
  <dcterms:modified xsi:type="dcterms:W3CDTF">2024-02-26T15:39:00Z</dcterms:modified>
</cp:coreProperties>
</file>