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95AAB" w14:textId="39932A73" w:rsidR="005E1468" w:rsidRPr="00C76AA5" w:rsidRDefault="00C76AA5" w:rsidP="005E1468">
      <w:pPr>
        <w:pStyle w:val="berschrift2"/>
      </w:pPr>
      <w:r w:rsidRPr="00C76AA5">
        <w:t xml:space="preserve">Verdeckt, schnell, leise – </w:t>
      </w:r>
      <w:r w:rsidR="002E00DC">
        <w:br/>
      </w:r>
      <w:r w:rsidRPr="00C76AA5">
        <w:t xml:space="preserve">der </w:t>
      </w:r>
      <w:r w:rsidR="00820B1C" w:rsidRPr="00C76AA5">
        <w:t>DRIVE axxent LS</w:t>
      </w:r>
      <w:r>
        <w:t xml:space="preserve"> von SIEGENIA </w:t>
      </w:r>
    </w:p>
    <w:p w14:paraId="0B4836FA" w14:textId="63D83971" w:rsidR="00A82224" w:rsidRPr="00C76AA5" w:rsidRDefault="002E00DC" w:rsidP="00A82224">
      <w:pPr>
        <w:pStyle w:val="berschrift1"/>
      </w:pPr>
      <w:r>
        <w:t xml:space="preserve">Motorischer </w:t>
      </w:r>
      <w:r w:rsidR="009F33CF">
        <w:t>Hebe-Schiebe-</w:t>
      </w:r>
      <w:r>
        <w:t xml:space="preserve">Antrieb für höchste Anforderungen an Funktion und Design </w:t>
      </w:r>
    </w:p>
    <w:p w14:paraId="66EC7CF3" w14:textId="77777777" w:rsidR="00A82224" w:rsidRPr="00C76AA5" w:rsidRDefault="00A82224" w:rsidP="005E1468"/>
    <w:p w14:paraId="0815D81B" w14:textId="31338BBD" w:rsidR="002B0D5B" w:rsidRDefault="007A41A3" w:rsidP="007A41A3">
      <w:r w:rsidRPr="00142382">
        <w:t>Mit einem neuen motorischen Antrieb für den gehobenen Wohnungs- und Objektbau</w:t>
      </w:r>
      <w:r w:rsidR="00556148">
        <w:t>, der auch die Anforderungen der DIN 18040 an barrierefreie Bedienkräfte erfüllt,</w:t>
      </w:r>
      <w:r w:rsidRPr="00142382">
        <w:t xml:space="preserve"> erweitert SIEGENIA den Handlungsspielraum von Verarbeitern, Architekten und Endanwendern. </w:t>
      </w:r>
      <w:r w:rsidRPr="00C86F10">
        <w:t>Der DRIVE axxent LS</w:t>
      </w:r>
      <w:r w:rsidR="00B75729" w:rsidRPr="00C86F10">
        <w:t xml:space="preserve">, der ab dem Sommer verfügbar sein wird, </w:t>
      </w:r>
      <w:r w:rsidRPr="00C86F10">
        <w:t>besticht durch seine leistungsstarke Kombination aus Design und Funktion.</w:t>
      </w:r>
      <w:r w:rsidRPr="00142382">
        <w:t xml:space="preserve"> Größte Stärke der neuen Lösung für Hebe-Schiebe-Elemente, die selbst höchsten Ansprüchen an Raumkomfort gerecht wird, ist der verdeckt liegende Einbau</w:t>
      </w:r>
      <w:r w:rsidR="002B0D5B">
        <w:t xml:space="preserve"> in Flügel aller Rahmenmaterialien</w:t>
      </w:r>
      <w:r w:rsidRPr="00142382">
        <w:t xml:space="preserve">. Erstmalig schließt dieser neben dem Hebe- nun auch den Schiebeantrieb ein. </w:t>
      </w:r>
      <w:r w:rsidR="00556148">
        <w:t xml:space="preserve">Anders als </w:t>
      </w:r>
      <w:r w:rsidR="009F33CF">
        <w:t xml:space="preserve">bisher </w:t>
      </w:r>
      <w:r w:rsidR="00A4430F">
        <w:t xml:space="preserve">kommt der DRIVE axxent LS </w:t>
      </w:r>
      <w:r w:rsidR="00A92406">
        <w:t>dabei ohne aufliegende, farblich abweichende Bauteile oder zusätzliche Abdeckungen aus</w:t>
      </w:r>
      <w:r w:rsidR="002B0D5B">
        <w:t xml:space="preserve">. Das sorgt für uneingeschränkte </w:t>
      </w:r>
      <w:r w:rsidRPr="00142382">
        <w:t xml:space="preserve">ästhetische Perfektion. </w:t>
      </w:r>
    </w:p>
    <w:p w14:paraId="1C0858A2" w14:textId="72F72637" w:rsidR="002B0D5B" w:rsidRDefault="0086468C" w:rsidP="0086468C">
      <w:pPr>
        <w:pStyle w:val="berschrift4"/>
      </w:pPr>
      <w:r>
        <w:t>Kompakt und damit auch für schlanke Profilsysteme geeignet</w:t>
      </w:r>
    </w:p>
    <w:p w14:paraId="15CA3062" w14:textId="1BBF596C" w:rsidR="002B0D5B" w:rsidRDefault="007A41A3" w:rsidP="007A41A3">
      <w:r w:rsidRPr="00142382">
        <w:t xml:space="preserve">Dank </w:t>
      </w:r>
      <w:r w:rsidR="002B0D5B">
        <w:t>ihr</w:t>
      </w:r>
      <w:r w:rsidRPr="00142382">
        <w:t xml:space="preserve">er </w:t>
      </w:r>
      <w:r w:rsidR="00EC1517">
        <w:t>äußerst</w:t>
      </w:r>
      <w:r w:rsidRPr="00142382">
        <w:t xml:space="preserve"> kompakten Konstruktion sind </w:t>
      </w:r>
      <w:r w:rsidR="00EC1517">
        <w:t xml:space="preserve">sowohl der Hebe- als </w:t>
      </w:r>
      <w:r w:rsidR="00EC1517" w:rsidRPr="0003219F">
        <w:t>auch</w:t>
      </w:r>
      <w:r w:rsidR="00EC1517">
        <w:t xml:space="preserve"> der Schiebe</w:t>
      </w:r>
      <w:r w:rsidR="002471EC" w:rsidRPr="002471EC">
        <w:t>antrieb</w:t>
      </w:r>
      <w:r w:rsidRPr="00142382">
        <w:t xml:space="preserve"> </w:t>
      </w:r>
      <w:r w:rsidR="0003219F" w:rsidRPr="0003219F">
        <w:t>selbst</w:t>
      </w:r>
      <w:r w:rsidR="009F33CF">
        <w:t xml:space="preserve"> </w:t>
      </w:r>
      <w:r w:rsidRPr="00142382">
        <w:t xml:space="preserve">für schlanke Profilsysteme geeignet. </w:t>
      </w:r>
      <w:r w:rsidR="002B0D5B">
        <w:t xml:space="preserve">Das gilt </w:t>
      </w:r>
      <w:r w:rsidR="0003219F">
        <w:t>u. a.</w:t>
      </w:r>
      <w:r w:rsidR="002B0D5B">
        <w:t xml:space="preserve"> für d</w:t>
      </w:r>
      <w:r w:rsidR="009F33CF">
        <w:t xml:space="preserve">as neue Holz- bzw. Holz-Aluminium-Profilsystem </w:t>
      </w:r>
      <w:r w:rsidR="002B0D5B">
        <w:t xml:space="preserve">HS </w:t>
      </w:r>
      <w:proofErr w:type="spellStart"/>
      <w:r w:rsidR="002B0D5B">
        <w:t>slim</w:t>
      </w:r>
      <w:proofErr w:type="spellEnd"/>
      <w:r w:rsidR="002B0D5B">
        <w:t xml:space="preserve"> SKY axxent von SIEGENIA, </w:t>
      </w:r>
      <w:r w:rsidR="009F33CF">
        <w:t>das</w:t>
      </w:r>
      <w:r w:rsidR="002B0D5B">
        <w:t xml:space="preserve"> mit seinem rahmenlosen Design die Grenzen </w:t>
      </w:r>
      <w:r w:rsidR="002B0D5B" w:rsidRPr="00142382">
        <w:t>zwischen Innen und Außen verschmelzen</w:t>
      </w:r>
      <w:r w:rsidR="002B0D5B">
        <w:t xml:space="preserve"> lässt. </w:t>
      </w:r>
      <w:r w:rsidR="002B0D5B" w:rsidRPr="00142382">
        <w:t xml:space="preserve">Hierzu kombiniert </w:t>
      </w:r>
      <w:r w:rsidR="007F360E">
        <w:t xml:space="preserve">die innovative Lösung </w:t>
      </w:r>
      <w:r w:rsidR="002B0D5B" w:rsidRPr="00142382">
        <w:t xml:space="preserve">die rundum schlanken Ansichtsbreiten des HS </w:t>
      </w:r>
      <w:proofErr w:type="spellStart"/>
      <w:r w:rsidR="002B0D5B" w:rsidRPr="00142382">
        <w:t>slim</w:t>
      </w:r>
      <w:proofErr w:type="spellEnd"/>
      <w:r w:rsidR="002B0D5B" w:rsidRPr="00142382">
        <w:t xml:space="preserve"> </w:t>
      </w:r>
      <w:r w:rsidR="007F360E">
        <w:t xml:space="preserve">mit der </w:t>
      </w:r>
      <w:r w:rsidR="002B0D5B" w:rsidRPr="00142382">
        <w:t>optisch ansprechende</w:t>
      </w:r>
      <w:r w:rsidR="007F360E">
        <w:t>n</w:t>
      </w:r>
      <w:r w:rsidR="002B0D5B" w:rsidRPr="00142382">
        <w:t xml:space="preserve"> Gestaltung des Festfelds</w:t>
      </w:r>
      <w:r w:rsidR="007F360E">
        <w:t xml:space="preserve"> durch </w:t>
      </w:r>
      <w:r w:rsidR="002B0D5B" w:rsidRPr="00142382">
        <w:t>die Bodenschwelle ECO PASS SKY axxent</w:t>
      </w:r>
      <w:r w:rsidR="002B0D5B">
        <w:t>.</w:t>
      </w:r>
      <w:r w:rsidR="007F360E">
        <w:t xml:space="preserve"> </w:t>
      </w:r>
    </w:p>
    <w:p w14:paraId="509C657C" w14:textId="77777777" w:rsidR="002B0D5B" w:rsidRDefault="002B0D5B" w:rsidP="007A41A3"/>
    <w:p w14:paraId="5CD1D2F7" w14:textId="596599F2" w:rsidR="009F33CF" w:rsidRPr="009F33CF" w:rsidRDefault="003A4447" w:rsidP="009F33CF">
      <w:r>
        <w:t>Raumkomfort bieten auch die weiteren Ausstattungsmerkmale des DRIVE axxent LS. Der dezente Bedienknopf ist optisch ansprechend –</w:t>
      </w:r>
      <w:r w:rsidR="0086468C">
        <w:t xml:space="preserve"> </w:t>
      </w:r>
      <w:r>
        <w:t xml:space="preserve">der einzige Hinweis </w:t>
      </w:r>
      <w:r w:rsidR="009F33CF">
        <w:t xml:space="preserve">am </w:t>
      </w:r>
      <w:r w:rsidR="0003219F" w:rsidRPr="0003219F">
        <w:t>E</w:t>
      </w:r>
      <w:r w:rsidR="009F33CF" w:rsidRPr="0003219F">
        <w:t>lement</w:t>
      </w:r>
      <w:r w:rsidR="009F33CF">
        <w:t xml:space="preserve"> </w:t>
      </w:r>
      <w:r>
        <w:t>darauf</w:t>
      </w:r>
      <w:r w:rsidR="007A41A3" w:rsidRPr="00142382">
        <w:t>, dass es sich um ein</w:t>
      </w:r>
      <w:r w:rsidR="0003219F">
        <w:t>e</w:t>
      </w:r>
      <w:r w:rsidR="007A41A3" w:rsidRPr="00142382">
        <w:t xml:space="preserve"> motorische</w:t>
      </w:r>
      <w:r w:rsidR="0003219F">
        <w:t xml:space="preserve"> Lösung</w:t>
      </w:r>
      <w:r w:rsidR="007A41A3" w:rsidRPr="00142382">
        <w:t xml:space="preserve"> handelt. </w:t>
      </w:r>
      <w:r w:rsidR="00B43947">
        <w:t xml:space="preserve">Das in den </w:t>
      </w:r>
      <w:r w:rsidR="002471EC" w:rsidRPr="002471EC">
        <w:t>Bedienknopf</w:t>
      </w:r>
      <w:r w:rsidR="00B43947" w:rsidRPr="002471EC">
        <w:t xml:space="preserve"> </w:t>
      </w:r>
      <w:r w:rsidR="00B43947">
        <w:t>integrierte Funktionslicht sorgt dabei f</w:t>
      </w:r>
      <w:r>
        <w:t>ür hohe Bediensicherheit</w:t>
      </w:r>
      <w:r w:rsidR="0016792C">
        <w:t xml:space="preserve">. </w:t>
      </w:r>
      <w:r w:rsidR="0086468C">
        <w:t xml:space="preserve">Überzeugend sind </w:t>
      </w:r>
      <w:r w:rsidR="009F33CF">
        <w:t>insbesondere</w:t>
      </w:r>
      <w:r w:rsidR="0086468C">
        <w:t xml:space="preserve"> das angenehm leise Hebegeräusch und die deutliche </w:t>
      </w:r>
      <w:r w:rsidR="007A41A3" w:rsidRPr="00142382">
        <w:t>Verkürzung des Hebevorgangs auf</w:t>
      </w:r>
      <w:r w:rsidR="009F33CF">
        <w:t xml:space="preserve"> nur noch knapp</w:t>
      </w:r>
      <w:r w:rsidR="007A41A3" w:rsidRPr="00142382">
        <w:t xml:space="preserve"> 3 Sekunden</w:t>
      </w:r>
      <w:r w:rsidR="00B43947">
        <w:t>. Sie machen</w:t>
      </w:r>
      <w:r w:rsidR="0086468C">
        <w:t xml:space="preserve"> den DRIVE axxent LS zu einer echten Komfortlösung</w:t>
      </w:r>
      <w:r w:rsidR="007A41A3" w:rsidRPr="00142382">
        <w:t>.</w:t>
      </w:r>
      <w:r w:rsidR="0003219F">
        <w:t xml:space="preserve"> </w:t>
      </w:r>
      <w:r w:rsidR="0003219F" w:rsidRPr="0003219F">
        <w:t xml:space="preserve">Das System enthält einen </w:t>
      </w:r>
      <w:r w:rsidR="003B3F74">
        <w:t xml:space="preserve">langlebigen </w:t>
      </w:r>
      <w:r w:rsidR="0003219F" w:rsidRPr="0003219F">
        <w:t xml:space="preserve">Lithium-Ionen-Akku in Verlängerung des Getriebes, der </w:t>
      </w:r>
      <w:r w:rsidR="004C3A14">
        <w:t xml:space="preserve">die Verbindung </w:t>
      </w:r>
      <w:r w:rsidR="0003219F" w:rsidRPr="0003219F">
        <w:t xml:space="preserve">mit der Gebäudeelektrik </w:t>
      </w:r>
      <w:r w:rsidR="004C3A14">
        <w:t>denkbar einfach macht</w:t>
      </w:r>
      <w:r w:rsidR="0003219F" w:rsidRPr="0003219F">
        <w:t>.</w:t>
      </w:r>
      <w:r w:rsidR="0003219F">
        <w:t xml:space="preserve"> </w:t>
      </w:r>
      <w:r w:rsidR="009F33CF" w:rsidRPr="009F33CF">
        <w:t xml:space="preserve">Sobald der Flügel geschlossen </w:t>
      </w:r>
      <w:r w:rsidR="00BC39DB">
        <w:t>wird</w:t>
      </w:r>
      <w:r w:rsidR="009F33CF" w:rsidRPr="009F33CF">
        <w:t>, lädt sich der Akku auf und sichert so die jederzeitige Betriebsbereitschaft.</w:t>
      </w:r>
      <w:r w:rsidR="009F33CF">
        <w:t xml:space="preserve"> </w:t>
      </w:r>
    </w:p>
    <w:p w14:paraId="0C93FA4C" w14:textId="5A63D70C" w:rsidR="00C76AA5" w:rsidRDefault="007332BF" w:rsidP="0086468C">
      <w:pPr>
        <w:pStyle w:val="berschrift4"/>
      </w:pPr>
      <w:r>
        <w:lastRenderedPageBreak/>
        <w:t xml:space="preserve">Auf einfache </w:t>
      </w:r>
      <w:r w:rsidR="0086468C">
        <w:t>Verarbeitung</w:t>
      </w:r>
      <w:r>
        <w:t xml:space="preserve"> und Montage ausgelegt</w:t>
      </w:r>
    </w:p>
    <w:p w14:paraId="2F2E4B81" w14:textId="38AEAE78" w:rsidR="009F33CF" w:rsidRPr="009F33CF" w:rsidRDefault="0018121C" w:rsidP="009F33CF">
      <w:r>
        <w:t xml:space="preserve">Auch in Verarbeitung und Montage zeigt der DRIVE axxent </w:t>
      </w:r>
      <w:proofErr w:type="gramStart"/>
      <w:r>
        <w:t>LS Stärken</w:t>
      </w:r>
      <w:proofErr w:type="gramEnd"/>
      <w:r>
        <w:t xml:space="preserve">. Das fängt bereits mit der </w:t>
      </w:r>
      <w:r w:rsidR="008B60BE">
        <w:t>einfachen</w:t>
      </w:r>
      <w:r>
        <w:t xml:space="preserve"> Vorkonfektionierung an, die über den </w:t>
      </w:r>
      <w:r w:rsidR="009F33CF">
        <w:t>Online</w:t>
      </w:r>
      <w:r>
        <w:t>shop von SIEGENIA oder als Bestandteil der COMFORT UNIT er</w:t>
      </w:r>
      <w:r w:rsidR="0003219F">
        <w:t>zeugt wird</w:t>
      </w:r>
      <w:r>
        <w:t xml:space="preserve">. </w:t>
      </w:r>
      <w:r w:rsidR="00C76AA5" w:rsidRPr="00142382">
        <w:t>Verarbeiter profitieren zudem von der schnellen</w:t>
      </w:r>
      <w:r w:rsidR="008B60BE">
        <w:t>, fehlersicheren</w:t>
      </w:r>
      <w:r w:rsidR="009F33CF">
        <w:t xml:space="preserve"> </w:t>
      </w:r>
      <w:r w:rsidR="00C76AA5" w:rsidRPr="00142382">
        <w:t>Verarbeitung</w:t>
      </w:r>
      <w:r w:rsidR="008B60BE">
        <w:t>. Hierzu werden sämtliche Bauteile einschließlich des bereits geladenen Akkus montage</w:t>
      </w:r>
      <w:r w:rsidR="008B60BE" w:rsidRPr="009F33CF">
        <w:t>fertig in passgenauer Größe und Anzahl in einem Paket angeliefert</w:t>
      </w:r>
      <w:r w:rsidR="008B60BE">
        <w:t xml:space="preserve">. Durchdacht ist auch das Verbauen von Motor und Akku im Element, das ohne elektrische Ausbildung erfolgen kann. </w:t>
      </w:r>
    </w:p>
    <w:p w14:paraId="44C7C779" w14:textId="77777777" w:rsidR="009F33CF" w:rsidRDefault="009F33CF" w:rsidP="00F6067C">
      <w:pPr>
        <w:rPr>
          <w:szCs w:val="20"/>
        </w:rPr>
      </w:pPr>
    </w:p>
    <w:p w14:paraId="0AE941E0" w14:textId="365D5830" w:rsidR="00820B1C" w:rsidRDefault="00820B1C" w:rsidP="00F6067C">
      <w:pPr>
        <w:rPr>
          <w:szCs w:val="20"/>
        </w:rPr>
      </w:pPr>
    </w:p>
    <w:p w14:paraId="36BC1935" w14:textId="77777777" w:rsidR="002139EE" w:rsidRPr="00B55070" w:rsidRDefault="002139EE" w:rsidP="00F6067C">
      <w:pPr>
        <w:rPr>
          <w:szCs w:val="20"/>
        </w:rPr>
      </w:pPr>
    </w:p>
    <w:p w14:paraId="41266153" w14:textId="77777777" w:rsidR="00820B1C" w:rsidRDefault="00820B1C" w:rsidP="005E1468"/>
    <w:p w14:paraId="076CFE49" w14:textId="77777777" w:rsidR="005E1468" w:rsidRDefault="005E1468" w:rsidP="005A7C57">
      <w:pPr>
        <w:pStyle w:val="berschrift4"/>
      </w:pPr>
      <w:r>
        <w:t>Bildunterschriften</w:t>
      </w:r>
    </w:p>
    <w:p w14:paraId="7B63EE7D" w14:textId="77777777" w:rsidR="002A7F37" w:rsidRPr="00CA14CB" w:rsidRDefault="002A7F37" w:rsidP="002A7F37">
      <w:r w:rsidRPr="00CA14CB">
        <w:t>Bildquelle: SIEGENIA</w:t>
      </w:r>
    </w:p>
    <w:p w14:paraId="43C1258D" w14:textId="77777777" w:rsidR="002A7F37" w:rsidRPr="00CA14CB" w:rsidRDefault="002A7F37" w:rsidP="002A7F37"/>
    <w:p w14:paraId="63CA5AAD" w14:textId="2C8AB49C" w:rsidR="005E1468" w:rsidRPr="00CA14CB" w:rsidRDefault="005E1468" w:rsidP="005E1468">
      <w:pPr>
        <w:rPr>
          <w:bCs/>
          <w:i/>
        </w:rPr>
      </w:pPr>
      <w:r w:rsidRPr="00CA14CB">
        <w:rPr>
          <w:bCs/>
          <w:i/>
        </w:rPr>
        <w:t>Motiv I: SIE_</w:t>
      </w:r>
      <w:r w:rsidR="00CA14CB" w:rsidRPr="00CA14CB">
        <w:t xml:space="preserve"> </w:t>
      </w:r>
      <w:r w:rsidR="00CA14CB" w:rsidRPr="00CA14CB">
        <w:rPr>
          <w:bCs/>
          <w:i/>
        </w:rPr>
        <w:t>DRIVE axxent LS_Interieur_Presse</w:t>
      </w:r>
      <w:r w:rsidR="00CA14CB">
        <w:rPr>
          <w:bCs/>
          <w:i/>
        </w:rPr>
        <w:t>.</w:t>
      </w:r>
      <w:r w:rsidRPr="00CA14CB">
        <w:rPr>
          <w:bCs/>
          <w:i/>
        </w:rPr>
        <w:t xml:space="preserve">jpg </w:t>
      </w:r>
    </w:p>
    <w:p w14:paraId="6505917C" w14:textId="2F985277" w:rsidR="005E1468" w:rsidRPr="00CA14CB" w:rsidRDefault="006E14EA" w:rsidP="005E1468">
      <w:r w:rsidRPr="00CA14CB">
        <w:t>Komplett verdeckt liegend: Der motorische Antrieb DRIVE axxent LS von SIEGENIA besticht durch seine leistungsstarke Kombination aus Design und Funktion.</w:t>
      </w:r>
    </w:p>
    <w:p w14:paraId="21AB3ECE" w14:textId="77777777" w:rsidR="005E1468" w:rsidRPr="00CA14CB" w:rsidRDefault="005E1468" w:rsidP="005E1468"/>
    <w:p w14:paraId="419528DF" w14:textId="603F80EA" w:rsidR="005E1468" w:rsidRPr="00CA14CB" w:rsidRDefault="005E1468" w:rsidP="005E1468">
      <w:pPr>
        <w:rPr>
          <w:bCs/>
          <w:i/>
        </w:rPr>
      </w:pPr>
      <w:r w:rsidRPr="00CA14CB">
        <w:rPr>
          <w:bCs/>
          <w:i/>
        </w:rPr>
        <w:t>Motiv II: SIE_</w:t>
      </w:r>
      <w:r w:rsidR="00CA14CB" w:rsidRPr="00CA14CB">
        <w:t xml:space="preserve"> </w:t>
      </w:r>
      <w:r w:rsidR="00CA14CB" w:rsidRPr="00CA14CB">
        <w:rPr>
          <w:bCs/>
          <w:i/>
        </w:rPr>
        <w:t>DRIVE axxent LS_Detail_Motor_Presse</w:t>
      </w:r>
      <w:r w:rsidR="00CA14CB">
        <w:rPr>
          <w:bCs/>
          <w:i/>
        </w:rPr>
        <w:t>.</w:t>
      </w:r>
      <w:r w:rsidRPr="00CA14CB">
        <w:rPr>
          <w:bCs/>
          <w:i/>
        </w:rPr>
        <w:t xml:space="preserve">jpg </w:t>
      </w:r>
      <w:r w:rsidR="009F33CF" w:rsidRPr="00CA14CB">
        <w:rPr>
          <w:bCs/>
          <w:i/>
        </w:rPr>
        <w:t xml:space="preserve"> </w:t>
      </w:r>
    </w:p>
    <w:p w14:paraId="2A20DD69" w14:textId="4FFD0D56" w:rsidR="007A3979" w:rsidRDefault="007A3979" w:rsidP="005E1468">
      <w:r w:rsidRPr="00CA14CB">
        <w:t>Größte Stärke de</w:t>
      </w:r>
      <w:r w:rsidR="00730FEE" w:rsidRPr="00CA14CB">
        <w:t>s</w:t>
      </w:r>
      <w:r w:rsidRPr="00CA14CB">
        <w:t xml:space="preserve"> </w:t>
      </w:r>
      <w:r w:rsidR="00730FEE" w:rsidRPr="00CA14CB">
        <w:t>DRIVE axxent LS</w:t>
      </w:r>
      <w:r w:rsidR="00AF0D0A" w:rsidRPr="00CA14CB">
        <w:t>, der sich für alle Materialarten eignet,</w:t>
      </w:r>
      <w:r w:rsidRPr="00CA14CB">
        <w:t xml:space="preserve"> ist der </w:t>
      </w:r>
      <w:r w:rsidR="00730FEE" w:rsidRPr="00CA14CB">
        <w:t xml:space="preserve">komplett </w:t>
      </w:r>
      <w:r w:rsidRPr="00CA14CB">
        <w:t>verdeckt liegende Einbau</w:t>
      </w:r>
      <w:r w:rsidR="00DE63E7" w:rsidRPr="00CA14CB">
        <w:t xml:space="preserve"> </w:t>
      </w:r>
      <w:r w:rsidR="00B75729" w:rsidRPr="00CA14CB">
        <w:t>selbst in schlanke Profilsysteme</w:t>
      </w:r>
      <w:r w:rsidR="00730FEE" w:rsidRPr="00CA14CB">
        <w:t>.</w:t>
      </w:r>
      <w:r w:rsidR="00730FEE">
        <w:t xml:space="preserve"> </w:t>
      </w:r>
    </w:p>
    <w:p w14:paraId="6D287CE1" w14:textId="77777777" w:rsidR="007A3979" w:rsidRDefault="007A3979" w:rsidP="005E1468"/>
    <w:p w14:paraId="4D511D86" w14:textId="77777777" w:rsidR="005E1468" w:rsidRDefault="005E1468" w:rsidP="005E1468">
      <w:pPr>
        <w:rPr>
          <w:strike/>
        </w:rPr>
      </w:pPr>
    </w:p>
    <w:p w14:paraId="68598D3D" w14:textId="77777777" w:rsidR="002139EE" w:rsidRPr="00344F8E" w:rsidRDefault="002139EE" w:rsidP="005E1468">
      <w:pPr>
        <w:rPr>
          <w:strike/>
        </w:rPr>
      </w:pPr>
    </w:p>
    <w:p w14:paraId="3BE671F9" w14:textId="77777777" w:rsidR="008D7633" w:rsidRPr="00ED6392" w:rsidRDefault="008D7633" w:rsidP="008D7633"/>
    <w:p w14:paraId="2554F00F" w14:textId="77777777" w:rsidR="008D7633" w:rsidRPr="00E14DD8" w:rsidRDefault="008D7633" w:rsidP="008D7633">
      <w:pPr>
        <w:rPr>
          <w:szCs w:val="20"/>
        </w:rPr>
      </w:pPr>
    </w:p>
    <w:p w14:paraId="468A38CE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A49289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FB2210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FA93254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08FC89E0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5B42032E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0E80ED61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031F6AC6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674FDACF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7D8A2FD5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395A0028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CC4C91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4632091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9E530C4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488CC417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5B4B8DFB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C92B809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3AB3A04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7ADD71F5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C69C14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028DBF9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5A8B99C0" w14:textId="6CC4DDA2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AF0D0A">
              <w:t>3</w:t>
            </w:r>
            <w:r w:rsidR="00CA14CB">
              <w:t>79</w:t>
            </w:r>
          </w:p>
          <w:p w14:paraId="389640BA" w14:textId="1D7F835C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AF0D0A">
              <w:t xml:space="preserve">2 </w:t>
            </w:r>
            <w:r w:rsidR="00CA14CB">
              <w:t>779</w:t>
            </w:r>
            <w:r w:rsidRPr="00C33A1F">
              <w:br/>
              <w:t>(mit Leerzeichen)</w:t>
            </w:r>
          </w:p>
          <w:p w14:paraId="773E0193" w14:textId="77777777" w:rsidR="008D7633" w:rsidRDefault="008D7633" w:rsidP="007A5EB4">
            <w:pPr>
              <w:pStyle w:val="Formatvorlage2"/>
            </w:pPr>
          </w:p>
          <w:p w14:paraId="20CF54B9" w14:textId="01D9A385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820B1C">
              <w:t>19</w:t>
            </w:r>
            <w:r>
              <w:t>.</w:t>
            </w:r>
            <w:r w:rsidR="00486878">
              <w:t>0</w:t>
            </w:r>
            <w:r w:rsidR="00B55070">
              <w:t>3</w:t>
            </w:r>
            <w:r>
              <w:t>.20</w:t>
            </w:r>
            <w:r w:rsidR="00122FEC">
              <w:t>2</w:t>
            </w:r>
            <w:r w:rsidR="00820B1C">
              <w:t>4</w:t>
            </w:r>
          </w:p>
          <w:p w14:paraId="4CF1FB7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4A19C44B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A84988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98C3B93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1D11DA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F4106" w14:textId="77777777" w:rsidR="001D11DA" w:rsidRDefault="001D11DA">
      <w:r>
        <w:separator/>
      </w:r>
    </w:p>
  </w:endnote>
  <w:endnote w:type="continuationSeparator" w:id="0">
    <w:p w14:paraId="6535E356" w14:textId="77777777" w:rsidR="001D11DA" w:rsidRDefault="001D1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unito-Regular">
    <w:altName w:val="Nunito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E1B67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9BED7" w14:textId="77777777" w:rsidR="001D11DA" w:rsidRDefault="001D11DA">
      <w:r>
        <w:separator/>
      </w:r>
    </w:p>
  </w:footnote>
  <w:footnote w:type="continuationSeparator" w:id="0">
    <w:p w14:paraId="71ECDC5A" w14:textId="77777777" w:rsidR="001D11DA" w:rsidRDefault="001D1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903EA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362B5C7" wp14:editId="6CE465F0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3064D"/>
    <w:multiLevelType w:val="hybridMultilevel"/>
    <w:tmpl w:val="E0A812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3"/>
  </w:num>
  <w:num w:numId="4" w16cid:durableId="230700180">
    <w:abstractNumId w:val="2"/>
  </w:num>
  <w:num w:numId="5" w16cid:durableId="6269291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B1C"/>
    <w:rsid w:val="000024D9"/>
    <w:rsid w:val="00003256"/>
    <w:rsid w:val="00012A4C"/>
    <w:rsid w:val="0001449A"/>
    <w:rsid w:val="0001520C"/>
    <w:rsid w:val="00024FA3"/>
    <w:rsid w:val="00026907"/>
    <w:rsid w:val="0003219F"/>
    <w:rsid w:val="00040EBF"/>
    <w:rsid w:val="0004196F"/>
    <w:rsid w:val="00064165"/>
    <w:rsid w:val="00065CC0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E4CDB"/>
    <w:rsid w:val="000F2936"/>
    <w:rsid w:val="000F565C"/>
    <w:rsid w:val="000F67C4"/>
    <w:rsid w:val="001025BB"/>
    <w:rsid w:val="0010792E"/>
    <w:rsid w:val="001128F1"/>
    <w:rsid w:val="00121FDB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6792C"/>
    <w:rsid w:val="00171C51"/>
    <w:rsid w:val="0018121C"/>
    <w:rsid w:val="001B7003"/>
    <w:rsid w:val="001C39FF"/>
    <w:rsid w:val="001D11DA"/>
    <w:rsid w:val="001D26E4"/>
    <w:rsid w:val="001E0780"/>
    <w:rsid w:val="001E1DA6"/>
    <w:rsid w:val="001F3432"/>
    <w:rsid w:val="002046D3"/>
    <w:rsid w:val="002139EE"/>
    <w:rsid w:val="0023087C"/>
    <w:rsid w:val="002471EC"/>
    <w:rsid w:val="00253437"/>
    <w:rsid w:val="00253494"/>
    <w:rsid w:val="00254A9B"/>
    <w:rsid w:val="00255FE8"/>
    <w:rsid w:val="00272508"/>
    <w:rsid w:val="002769DE"/>
    <w:rsid w:val="002819C3"/>
    <w:rsid w:val="002A202C"/>
    <w:rsid w:val="002A7F37"/>
    <w:rsid w:val="002B0D5B"/>
    <w:rsid w:val="002B55C4"/>
    <w:rsid w:val="002C00E2"/>
    <w:rsid w:val="002C36FE"/>
    <w:rsid w:val="002C5A66"/>
    <w:rsid w:val="002C6D41"/>
    <w:rsid w:val="002C7B61"/>
    <w:rsid w:val="002E00DC"/>
    <w:rsid w:val="002E48B5"/>
    <w:rsid w:val="002E59D6"/>
    <w:rsid w:val="002F18BB"/>
    <w:rsid w:val="002F466F"/>
    <w:rsid w:val="0031150D"/>
    <w:rsid w:val="003136F5"/>
    <w:rsid w:val="00324F84"/>
    <w:rsid w:val="00326F7E"/>
    <w:rsid w:val="00344F8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A4447"/>
    <w:rsid w:val="003B3F74"/>
    <w:rsid w:val="003D61A2"/>
    <w:rsid w:val="003E0D26"/>
    <w:rsid w:val="003E13FC"/>
    <w:rsid w:val="003E378F"/>
    <w:rsid w:val="004176D4"/>
    <w:rsid w:val="00420F79"/>
    <w:rsid w:val="004333E8"/>
    <w:rsid w:val="0044187A"/>
    <w:rsid w:val="00446899"/>
    <w:rsid w:val="00447689"/>
    <w:rsid w:val="00456C18"/>
    <w:rsid w:val="0046235C"/>
    <w:rsid w:val="004629AD"/>
    <w:rsid w:val="00474DA5"/>
    <w:rsid w:val="00475F2B"/>
    <w:rsid w:val="004806AF"/>
    <w:rsid w:val="00486878"/>
    <w:rsid w:val="004B62AB"/>
    <w:rsid w:val="004C3A14"/>
    <w:rsid w:val="004C4FDA"/>
    <w:rsid w:val="004C503A"/>
    <w:rsid w:val="004E057A"/>
    <w:rsid w:val="004E2322"/>
    <w:rsid w:val="004E2BD7"/>
    <w:rsid w:val="004E3AF9"/>
    <w:rsid w:val="004E3BC0"/>
    <w:rsid w:val="00510191"/>
    <w:rsid w:val="00522C55"/>
    <w:rsid w:val="005254BE"/>
    <w:rsid w:val="00552DC0"/>
    <w:rsid w:val="0055550C"/>
    <w:rsid w:val="00556148"/>
    <w:rsid w:val="00563E60"/>
    <w:rsid w:val="00592833"/>
    <w:rsid w:val="005A214B"/>
    <w:rsid w:val="005A3974"/>
    <w:rsid w:val="005A5DC6"/>
    <w:rsid w:val="005A66AB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1DCB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14EA"/>
    <w:rsid w:val="006E5CC8"/>
    <w:rsid w:val="00701954"/>
    <w:rsid w:val="00703943"/>
    <w:rsid w:val="007046C4"/>
    <w:rsid w:val="007060A5"/>
    <w:rsid w:val="007148FF"/>
    <w:rsid w:val="00716BDB"/>
    <w:rsid w:val="00717456"/>
    <w:rsid w:val="00730E66"/>
    <w:rsid w:val="00730FEE"/>
    <w:rsid w:val="007332BF"/>
    <w:rsid w:val="00737DE1"/>
    <w:rsid w:val="007462DA"/>
    <w:rsid w:val="00751517"/>
    <w:rsid w:val="00757DDE"/>
    <w:rsid w:val="00764AAC"/>
    <w:rsid w:val="007871C1"/>
    <w:rsid w:val="0079193B"/>
    <w:rsid w:val="00794A4F"/>
    <w:rsid w:val="007A0A97"/>
    <w:rsid w:val="007A3979"/>
    <w:rsid w:val="007A41A3"/>
    <w:rsid w:val="007A5EB4"/>
    <w:rsid w:val="007A6E1C"/>
    <w:rsid w:val="007C50D1"/>
    <w:rsid w:val="007C5C24"/>
    <w:rsid w:val="007E2B7F"/>
    <w:rsid w:val="007F360E"/>
    <w:rsid w:val="007F3F54"/>
    <w:rsid w:val="007F43E0"/>
    <w:rsid w:val="00801D78"/>
    <w:rsid w:val="008078CF"/>
    <w:rsid w:val="008171AF"/>
    <w:rsid w:val="00820B1C"/>
    <w:rsid w:val="00821CAE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6468C"/>
    <w:rsid w:val="00871847"/>
    <w:rsid w:val="0088698F"/>
    <w:rsid w:val="00894ADF"/>
    <w:rsid w:val="008A6F1F"/>
    <w:rsid w:val="008B60BE"/>
    <w:rsid w:val="008C3491"/>
    <w:rsid w:val="008C5079"/>
    <w:rsid w:val="008D2B30"/>
    <w:rsid w:val="008D3232"/>
    <w:rsid w:val="008D7633"/>
    <w:rsid w:val="008F436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83A"/>
    <w:rsid w:val="009D0CC8"/>
    <w:rsid w:val="009D6C04"/>
    <w:rsid w:val="009E16E6"/>
    <w:rsid w:val="009E28F9"/>
    <w:rsid w:val="009E7597"/>
    <w:rsid w:val="009F33CF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430F"/>
    <w:rsid w:val="00A64B65"/>
    <w:rsid w:val="00A6502B"/>
    <w:rsid w:val="00A661F8"/>
    <w:rsid w:val="00A6672B"/>
    <w:rsid w:val="00A82224"/>
    <w:rsid w:val="00A85330"/>
    <w:rsid w:val="00A87496"/>
    <w:rsid w:val="00A9240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F0D0A"/>
    <w:rsid w:val="00B057B0"/>
    <w:rsid w:val="00B11AB7"/>
    <w:rsid w:val="00B239B4"/>
    <w:rsid w:val="00B3687B"/>
    <w:rsid w:val="00B41B50"/>
    <w:rsid w:val="00B43947"/>
    <w:rsid w:val="00B47777"/>
    <w:rsid w:val="00B47ADF"/>
    <w:rsid w:val="00B55070"/>
    <w:rsid w:val="00B62ECB"/>
    <w:rsid w:val="00B63C95"/>
    <w:rsid w:val="00B63E35"/>
    <w:rsid w:val="00B75729"/>
    <w:rsid w:val="00B84773"/>
    <w:rsid w:val="00B908A8"/>
    <w:rsid w:val="00B92EF0"/>
    <w:rsid w:val="00B93961"/>
    <w:rsid w:val="00BA5B2A"/>
    <w:rsid w:val="00BC39DB"/>
    <w:rsid w:val="00BD76B1"/>
    <w:rsid w:val="00BE62B4"/>
    <w:rsid w:val="00BE69F6"/>
    <w:rsid w:val="00BF6132"/>
    <w:rsid w:val="00C02C5D"/>
    <w:rsid w:val="00C14A00"/>
    <w:rsid w:val="00C24B77"/>
    <w:rsid w:val="00C26661"/>
    <w:rsid w:val="00C2717C"/>
    <w:rsid w:val="00C33A1F"/>
    <w:rsid w:val="00C52D3B"/>
    <w:rsid w:val="00C53FE3"/>
    <w:rsid w:val="00C55524"/>
    <w:rsid w:val="00C615A2"/>
    <w:rsid w:val="00C65852"/>
    <w:rsid w:val="00C72B49"/>
    <w:rsid w:val="00C76AA5"/>
    <w:rsid w:val="00C77106"/>
    <w:rsid w:val="00C86F10"/>
    <w:rsid w:val="00C87836"/>
    <w:rsid w:val="00C92A2E"/>
    <w:rsid w:val="00CA14CB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76A2B"/>
    <w:rsid w:val="00D84C5B"/>
    <w:rsid w:val="00DA2153"/>
    <w:rsid w:val="00DA2662"/>
    <w:rsid w:val="00DB44DA"/>
    <w:rsid w:val="00DB4ACB"/>
    <w:rsid w:val="00DC032C"/>
    <w:rsid w:val="00DC1F2A"/>
    <w:rsid w:val="00DE3025"/>
    <w:rsid w:val="00DE63E7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4F11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C1517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D3D77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B6A137"/>
  <w15:docId w15:val="{992A46D9-2DAB-497E-9F92-7228EE5B3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4E3BC0"/>
    <w:rPr>
      <w:rFonts w:ascii="Nunito-Regular" w:hAnsi="Nunito-Regula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8F4363"/>
    <w:rPr>
      <w:rFonts w:ascii="Arial" w:hAnsi="Arial"/>
      <w:b/>
      <w:bCs/>
      <w:sz w:val="24"/>
      <w:szCs w:val="28"/>
    </w:rPr>
  </w:style>
  <w:style w:type="paragraph" w:customStyle="1" w:styleId="pf0">
    <w:name w:val="pf0"/>
    <w:basedOn w:val="Standard"/>
    <w:rsid w:val="009F33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9F33C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541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3945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5</cp:revision>
  <cp:lastPrinted>2007-09-03T14:44:00Z</cp:lastPrinted>
  <dcterms:created xsi:type="dcterms:W3CDTF">2024-02-27T09:02:00Z</dcterms:created>
  <dcterms:modified xsi:type="dcterms:W3CDTF">2024-03-05T13:17:00Z</dcterms:modified>
</cp:coreProperties>
</file>