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E1C1" w14:textId="5164B0EC" w:rsidR="00F53257" w:rsidRPr="00947215" w:rsidRDefault="003A77D2" w:rsidP="00947215">
      <w:pPr>
        <w:pStyle w:val="berschrift2"/>
      </w:pPr>
      <w:r>
        <w:t xml:space="preserve">ECO PASS </w:t>
      </w:r>
      <w:r w:rsidR="004D01B4">
        <w:t>niveaugleiche</w:t>
      </w:r>
      <w:r>
        <w:br/>
      </w:r>
      <w:r w:rsidR="008E5A6E">
        <w:t>0-mm-</w:t>
      </w:r>
      <w:r w:rsidR="00D93E76">
        <w:t xml:space="preserve">Bodenschwelle von SIEGENIA </w:t>
      </w:r>
    </w:p>
    <w:p w14:paraId="3AE0A19A" w14:textId="3BE77DDC" w:rsidR="00D93E76" w:rsidRDefault="009A370F" w:rsidP="00D93E76">
      <w:pPr>
        <w:pStyle w:val="berschrift1"/>
      </w:pPr>
      <w:r>
        <w:t>Maximale</w:t>
      </w:r>
      <w:r w:rsidR="00DF6A93">
        <w:t xml:space="preserve"> </w:t>
      </w:r>
      <w:r w:rsidR="008E5A6E">
        <w:t xml:space="preserve">Barrierefreiheit </w:t>
      </w:r>
      <w:r w:rsidR="00947215">
        <w:t xml:space="preserve">jetzt auch für </w:t>
      </w:r>
      <w:r w:rsidR="00DF6A93">
        <w:t xml:space="preserve">erstes </w:t>
      </w:r>
      <w:r w:rsidR="00947215">
        <w:t>Kunststoff</w:t>
      </w:r>
      <w:r w:rsidR="00DF6A93">
        <w:t>-Profilsystem</w:t>
      </w:r>
    </w:p>
    <w:p w14:paraId="0769381E" w14:textId="77777777" w:rsidR="00781FF3" w:rsidRDefault="00781FF3" w:rsidP="00781FF3"/>
    <w:p w14:paraId="021A956B" w14:textId="6365E29A" w:rsidR="004C6FBE" w:rsidRPr="00142382" w:rsidRDefault="004C6FBE" w:rsidP="004C6FBE">
      <w:r w:rsidRPr="00142382">
        <w:t>Barrierefreiheit ohne Kompromisse: Die ECO PASS niveaugleiche 0-</w:t>
      </w:r>
      <w:r w:rsidRPr="00142382">
        <w:rPr>
          <w:szCs w:val="20"/>
        </w:rPr>
        <w:t xml:space="preserve">mm-Bodenschwelle </w:t>
      </w:r>
      <w:r w:rsidRPr="00142382">
        <w:t>für den PORTAL HS erlaubt</w:t>
      </w:r>
      <w:r w:rsidRPr="00142382">
        <w:rPr>
          <w:szCs w:val="20"/>
        </w:rPr>
        <w:t xml:space="preserve"> die Realisierung von Durchgängen nach draußen ohne jedes noch so kleine Hindernis. Dank </w:t>
      </w:r>
      <w:r w:rsidRPr="00142382">
        <w:t xml:space="preserve">der komplett im Profil versenkten Laufschiene bietet sie generationsübergreifenden Komfort und Lebensqualität – </w:t>
      </w:r>
      <w:r w:rsidR="00687952">
        <w:t xml:space="preserve">und das </w:t>
      </w:r>
      <w:r w:rsidRPr="00142382">
        <w:t>ganz ohne Schrägen</w:t>
      </w:r>
      <w:r w:rsidR="00377C88">
        <w:t xml:space="preserve">. </w:t>
      </w:r>
      <w:r w:rsidR="00D55766">
        <w:t xml:space="preserve">Auch in puncto Design ist die Niveaugleichheit durch den optisch gefälligen Übergang von Drinnen nach Draußen ausgesprochen gefällig. </w:t>
      </w:r>
      <w:r w:rsidR="00377C88">
        <w:t xml:space="preserve">Das macht sie zu einer idealen Lösung für den gehobenen Objektbau sowie z. B. Seniorenresidenzen. Für Hochwertigkeit rund um den Bauanschluss sorgt die Prüfung der Bodenschwelle </w:t>
      </w:r>
      <w:r w:rsidR="00377C88" w:rsidRPr="00665450">
        <w:t xml:space="preserve">nach den anspruchsvollen Regularien der MO-01/1 vom </w:t>
      </w:r>
      <w:proofErr w:type="spellStart"/>
      <w:r w:rsidR="00377C88" w:rsidRPr="00665450">
        <w:t>ift</w:t>
      </w:r>
      <w:proofErr w:type="spellEnd"/>
      <w:r w:rsidR="00377C88" w:rsidRPr="00665450">
        <w:t xml:space="preserve"> </w:t>
      </w:r>
      <w:r w:rsidR="00377C88">
        <w:t xml:space="preserve">Rosenheim </w:t>
      </w:r>
      <w:r w:rsidR="00377C88" w:rsidRPr="00665450">
        <w:t>auf Dichtheit</w:t>
      </w:r>
      <w:r w:rsidR="00687952">
        <w:t xml:space="preserve"> in der Gebäudehülle</w:t>
      </w:r>
      <w:r w:rsidR="00377C88">
        <w:t xml:space="preserve">. </w:t>
      </w:r>
      <w:r w:rsidRPr="00142382">
        <w:t xml:space="preserve">Jetzt erweitert SIEGENIA die Anwendungsvielfalt der ECO PASS niveaugleichen 0-mm-Bodenschwelle. Ergänzend zum Einsatz in Hebe-Schiebe-Elementen aus Holz und Holz-Aluminium ist nun auch die Verarbeitung der Bodenschwelle in </w:t>
      </w:r>
      <w:r w:rsidR="00687952">
        <w:t xml:space="preserve">einem </w:t>
      </w:r>
      <w:r w:rsidRPr="00142382">
        <w:t xml:space="preserve">ersten Profilsystem aus Kunststoff möglich. </w:t>
      </w:r>
    </w:p>
    <w:p w14:paraId="75AE1804" w14:textId="77777777" w:rsidR="004C6FBE" w:rsidRDefault="004C6FBE" w:rsidP="00781FF3"/>
    <w:p w14:paraId="555421E8" w14:textId="73969957" w:rsidR="003A77D2" w:rsidRDefault="00FE5DCF" w:rsidP="0095218B">
      <w:r>
        <w:t>Das Thema Barrierefreiheit verbindet die</w:t>
      </w:r>
      <w:r w:rsidR="001842A8" w:rsidRPr="00665450">
        <w:t xml:space="preserve"> </w:t>
      </w:r>
      <w:r w:rsidR="001842A8" w:rsidRPr="0016735F">
        <w:t>ECO PASS</w:t>
      </w:r>
      <w:r w:rsidR="001842A8" w:rsidRPr="00665450">
        <w:t xml:space="preserve"> </w:t>
      </w:r>
      <w:r w:rsidR="0016735F" w:rsidRPr="0016735F">
        <w:t xml:space="preserve">niveaugleiche </w:t>
      </w:r>
      <w:r w:rsidR="00D96228">
        <w:t>0-mm-</w:t>
      </w:r>
      <w:r w:rsidR="001842A8" w:rsidRPr="00665450">
        <w:t xml:space="preserve">Bodenschwelle </w:t>
      </w:r>
      <w:r w:rsidR="0095218B">
        <w:t xml:space="preserve">mit weiteren Raumkomfort-Aspekten. So unterstreicht sie </w:t>
      </w:r>
      <w:r w:rsidR="0095218B" w:rsidRPr="00665450">
        <w:t>mit ihrer gefälligen Optik und dem flachen Design die Eleganz und Wertigkeit des PORTAL HS.</w:t>
      </w:r>
      <w:r w:rsidR="0095218B">
        <w:t xml:space="preserve"> Auch das Thema Energieeffizienz wird großgeschrieben, denn ECO PASS verfügt über</w:t>
      </w:r>
      <w:r w:rsidR="00687952">
        <w:t xml:space="preserve"> sehr gute </w:t>
      </w:r>
      <w:r w:rsidR="001842A8" w:rsidRPr="002F3634">
        <w:rPr>
          <w:rFonts w:cs="Arial"/>
          <w:szCs w:val="20"/>
        </w:rPr>
        <w:t>Wärmedämm</w:t>
      </w:r>
      <w:r w:rsidR="00687952">
        <w:rPr>
          <w:rFonts w:cs="Arial"/>
          <w:szCs w:val="20"/>
        </w:rPr>
        <w:t>werte</w:t>
      </w:r>
      <w:r w:rsidR="001842A8">
        <w:rPr>
          <w:rFonts w:cs="Arial"/>
          <w:szCs w:val="20"/>
        </w:rPr>
        <w:t xml:space="preserve">. </w:t>
      </w:r>
      <w:r w:rsidR="001842A8" w:rsidRPr="00665450">
        <w:t xml:space="preserve">Raumkomfort </w:t>
      </w:r>
      <w:r w:rsidR="001842A8">
        <w:t>gewährleistet</w:t>
      </w:r>
      <w:r w:rsidR="001842A8" w:rsidRPr="00665450">
        <w:t xml:space="preserve"> die neue Schwelle </w:t>
      </w:r>
      <w:r w:rsidR="00F93963">
        <w:t xml:space="preserve">zudem </w:t>
      </w:r>
      <w:r w:rsidR="001842A8" w:rsidRPr="00665450">
        <w:t>durch ihre sehr gute</w:t>
      </w:r>
      <w:r w:rsidR="001842A8">
        <w:t xml:space="preserve"> Schlagregendichtheit: Dank der Entwässerung über zwei Ebenen werden die gleichen Schlagregendichtheitsergebnisse erreicht wie bei den herkömmlichen Bodenschwellen mit Wasserablaufschräge.</w:t>
      </w:r>
      <w:r w:rsidR="00471EFA">
        <w:t xml:space="preserve"> </w:t>
      </w:r>
    </w:p>
    <w:p w14:paraId="5964813D" w14:textId="0D55B0DC" w:rsidR="00D93E76" w:rsidRDefault="00A6493A" w:rsidP="00D93E76">
      <w:pPr>
        <w:pStyle w:val="berschrift4"/>
      </w:pPr>
      <w:r>
        <w:t xml:space="preserve">Zeit- und Kostenvorteile </w:t>
      </w:r>
      <w:r w:rsidR="00AD4146">
        <w:t>in Verarbeitung und</w:t>
      </w:r>
      <w:r>
        <w:t xml:space="preserve"> Montage</w:t>
      </w:r>
    </w:p>
    <w:p w14:paraId="7F8843D6" w14:textId="25605457" w:rsidR="000E6F88" w:rsidRDefault="000E6F88" w:rsidP="00D93E76">
      <w:r w:rsidRPr="00142382">
        <w:t>Verarbeiter überzeugt die ECO PASS niveaugleiche 0-mm-Bodenschwelle durch ihre durchdachte, effiziente Verarbeitung und Montage, so z. B. durch ihr modulares System für eine schlanke Lagerhaltung</w:t>
      </w:r>
      <w:r w:rsidR="001F661B">
        <w:t xml:space="preserve"> und</w:t>
      </w:r>
      <w:r w:rsidRPr="00142382">
        <w:t xml:space="preserve"> die Beibehaltung bekannter Verarbeitungsabläufe</w:t>
      </w:r>
      <w:r w:rsidR="001F661B">
        <w:t>.</w:t>
      </w:r>
      <w:r w:rsidR="001F661B" w:rsidRPr="001F661B">
        <w:rPr>
          <w:szCs w:val="20"/>
        </w:rPr>
        <w:t xml:space="preserve"> </w:t>
      </w:r>
      <w:r w:rsidR="00F93963">
        <w:rPr>
          <w:szCs w:val="20"/>
        </w:rPr>
        <w:t>D</w:t>
      </w:r>
      <w:r w:rsidR="001F661B" w:rsidRPr="000F7229">
        <w:rPr>
          <w:szCs w:val="20"/>
        </w:rPr>
        <w:t xml:space="preserve">ie passgenauen Unterbauprofile </w:t>
      </w:r>
      <w:r w:rsidR="00F93963">
        <w:rPr>
          <w:szCs w:val="20"/>
        </w:rPr>
        <w:t xml:space="preserve">sind </w:t>
      </w:r>
      <w:r w:rsidR="001F661B" w:rsidRPr="000F7229">
        <w:rPr>
          <w:szCs w:val="20"/>
        </w:rPr>
        <w:t xml:space="preserve">über die komplette Schwellentiefe schnell zu montieren und sorgen im Bodeneinstand für Stabilität und </w:t>
      </w:r>
      <w:r w:rsidR="00F93963">
        <w:rPr>
          <w:szCs w:val="20"/>
        </w:rPr>
        <w:t>dauerhaft</w:t>
      </w:r>
      <w:r w:rsidR="00687952">
        <w:rPr>
          <w:szCs w:val="20"/>
        </w:rPr>
        <w:t xml:space="preserve"> hoh</w:t>
      </w:r>
      <w:r w:rsidR="00F93963">
        <w:rPr>
          <w:szCs w:val="20"/>
        </w:rPr>
        <w:t>en</w:t>
      </w:r>
      <w:r w:rsidR="001F661B" w:rsidRPr="000F7229">
        <w:rPr>
          <w:szCs w:val="20"/>
        </w:rPr>
        <w:t xml:space="preserve"> Bedienkomfort.</w:t>
      </w:r>
      <w:r w:rsidR="001F661B">
        <w:rPr>
          <w:szCs w:val="20"/>
        </w:rPr>
        <w:t xml:space="preserve"> </w:t>
      </w:r>
      <w:r w:rsidR="00AD4146">
        <w:t xml:space="preserve">Besonders effizient wird die Fertigung von </w:t>
      </w:r>
      <w:r w:rsidR="00D93E76" w:rsidRPr="000F574A">
        <w:t xml:space="preserve">Hebe-Schiebe-Elementen durch </w:t>
      </w:r>
      <w:r w:rsidR="00D93E76">
        <w:t xml:space="preserve">die Lieferung der Bodenschwelle als </w:t>
      </w:r>
      <w:r w:rsidR="00F93963">
        <w:t>COMFORT UNIT. Sie ermöglicht</w:t>
      </w:r>
      <w:r w:rsidR="001F661B">
        <w:t xml:space="preserve"> Verarbeitern </w:t>
      </w:r>
      <w:r w:rsidR="00D93E76">
        <w:t xml:space="preserve">den Bezug von </w:t>
      </w:r>
      <w:r w:rsidR="00687952" w:rsidRPr="000F574A">
        <w:t>auftragsbezogen</w:t>
      </w:r>
      <w:r w:rsidR="00687952">
        <w:t xml:space="preserve"> gefertigt</w:t>
      </w:r>
      <w:r w:rsidR="00687952" w:rsidRPr="000F574A">
        <w:t xml:space="preserve">en </w:t>
      </w:r>
      <w:r w:rsidR="00D93E76">
        <w:t xml:space="preserve">ECO PASS </w:t>
      </w:r>
      <w:r w:rsidR="00687952">
        <w:t xml:space="preserve">Bodenschwellen </w:t>
      </w:r>
      <w:r w:rsidR="00D93E76" w:rsidRPr="000F574A">
        <w:t>in Komplettpaketen</w:t>
      </w:r>
      <w:r w:rsidR="00127CEA">
        <w:t>.</w:t>
      </w:r>
      <w:r w:rsidR="00E16035">
        <w:t xml:space="preserve"> </w:t>
      </w:r>
    </w:p>
    <w:p w14:paraId="4EAD927F" w14:textId="147F2B5F" w:rsidR="000E6F88" w:rsidRDefault="00ED1AC4" w:rsidP="000E6F88">
      <w:pPr>
        <w:pStyle w:val="berschrift4"/>
      </w:pPr>
      <w:r>
        <w:lastRenderedPageBreak/>
        <w:t>G</w:t>
      </w:r>
      <w:r w:rsidR="000E6F88">
        <w:t xml:space="preserve">eprüfte </w:t>
      </w:r>
      <w:r w:rsidR="000E6F88" w:rsidRPr="00B70080">
        <w:t>Komplettlösung</w:t>
      </w:r>
      <w:r w:rsidR="000E6F88">
        <w:t>en für den Bauanschluss</w:t>
      </w:r>
    </w:p>
    <w:p w14:paraId="4A25A4FA" w14:textId="75BCB343" w:rsidR="00ED1AC4" w:rsidRDefault="00F93963" w:rsidP="00687952">
      <w:r>
        <w:t>Auch f</w:t>
      </w:r>
      <w:r w:rsidR="00ED1AC4">
        <w:t xml:space="preserve">ür hochwertige Ergebnisse rund um den fachgerechten Bauanschluss </w:t>
      </w:r>
      <w:r>
        <w:t xml:space="preserve">ist im </w:t>
      </w:r>
      <w:r w:rsidR="000E6F88" w:rsidRPr="00165FBD">
        <w:t>ECO PASS Bodenschwellenprogramm</w:t>
      </w:r>
      <w:r w:rsidR="00ED1AC4">
        <w:t xml:space="preserve"> von SIEGENIA</w:t>
      </w:r>
      <w:r>
        <w:t xml:space="preserve"> gesorgt</w:t>
      </w:r>
      <w:r w:rsidR="00ED1AC4">
        <w:t>.</w:t>
      </w:r>
      <w:r w:rsidR="000E6F88">
        <w:t xml:space="preserve"> Ergänzend zu </w:t>
      </w:r>
      <w:r>
        <w:t>einer</w:t>
      </w:r>
      <w:r w:rsidR="000E6F88" w:rsidRPr="00E9739F">
        <w:t xml:space="preserve"> Konstruktion mit </w:t>
      </w:r>
      <w:r w:rsidR="000E6F88">
        <w:t xml:space="preserve">vertikalen und horizontalen </w:t>
      </w:r>
      <w:r w:rsidR="000E6F88" w:rsidRPr="00E9739F">
        <w:t>Abdichtblechen, Dichtkeilen und Sockelprofile</w:t>
      </w:r>
      <w:r w:rsidR="000E6F88">
        <w:t xml:space="preserve">n steht Verarbeitern eine Lösung mit SIEGENIA-Anschlussflansch zur Verfügung. Sie macht die fachgerechte Abdichtung des Bauelements insbesondere bei Anwendungsfällen mit z. B. Rollladenführungsprofilen oder Elementen aus Holz-Aluminium einfach und dauerhaft zuverlässig. Beide Varianten wurden als Komplettlösungen mit sorgfältig aufeinander abgestimmter Bodenschwelle, Anschlussfugenband und Abdichtung mit Flüssigkunststoff nach MO-01/1 des </w:t>
      </w:r>
      <w:proofErr w:type="spellStart"/>
      <w:r w:rsidR="000E6F88">
        <w:t>ift</w:t>
      </w:r>
      <w:proofErr w:type="spellEnd"/>
      <w:r w:rsidR="000E6F88">
        <w:t xml:space="preserve"> Rosenheim geprüft.</w:t>
      </w:r>
      <w:r w:rsidR="00687952">
        <w:t xml:space="preserve"> </w:t>
      </w:r>
      <w:r w:rsidR="00687952" w:rsidRPr="00687952">
        <w:t xml:space="preserve">Das horizontale Abdichtblech ist in einer prozesssicheren Lösung erhältlich. Statt mit Dichtmittel wird es mit einer eingerollten Dichtung </w:t>
      </w:r>
      <w:proofErr w:type="spellStart"/>
      <w:r w:rsidR="00687952" w:rsidRPr="00687952">
        <w:t>eingeklipst</w:t>
      </w:r>
      <w:proofErr w:type="spellEnd"/>
      <w:r w:rsidR="00687952" w:rsidRPr="00687952">
        <w:t>. Das verhindert</w:t>
      </w:r>
      <w:r w:rsidR="000E6F88">
        <w:t xml:space="preserve">, </w:t>
      </w:r>
      <w:r w:rsidR="000E6F88" w:rsidRPr="00DB3529">
        <w:t>dass</w:t>
      </w:r>
      <w:r w:rsidR="009A370F">
        <w:t xml:space="preserve"> sich hinter der Abdichtung Wasser ansammeln und von dort schlimmstenfalls in das Mauerwerk fließen</w:t>
      </w:r>
      <w:r w:rsidR="000E6F88">
        <w:t xml:space="preserve"> kann.</w:t>
      </w:r>
    </w:p>
    <w:p w14:paraId="46788F45" w14:textId="1BA14131" w:rsidR="007F7742" w:rsidRDefault="007F7742" w:rsidP="007F7742">
      <w:pPr>
        <w:pStyle w:val="berschrift4"/>
      </w:pPr>
      <w:r>
        <w:t>Planungshelfer für barrierefreie Anschlüsse</w:t>
      </w:r>
    </w:p>
    <w:p w14:paraId="0C2BB5C0" w14:textId="0786FFCC" w:rsidR="000E6F88" w:rsidRPr="007F7742" w:rsidRDefault="00CC0887" w:rsidP="007F7742">
      <w:pPr>
        <w:pStyle w:val="pf0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1"/>
        </w:rPr>
        <w:t>Um</w:t>
      </w:r>
      <w:r w:rsidR="000E6F88" w:rsidRPr="001E2325">
        <w:rPr>
          <w:rFonts w:ascii="Arial" w:hAnsi="Arial"/>
          <w:sz w:val="20"/>
          <w:szCs w:val="21"/>
        </w:rPr>
        <w:t xml:space="preserve"> die Konzeption und Umsetzung</w:t>
      </w:r>
      <w:r w:rsidR="000E6F88">
        <w:rPr>
          <w:rFonts w:ascii="Arial" w:hAnsi="Arial"/>
          <w:sz w:val="20"/>
          <w:szCs w:val="21"/>
        </w:rPr>
        <w:t xml:space="preserve"> </w:t>
      </w:r>
      <w:r w:rsidR="000E6F88" w:rsidRPr="001E2325">
        <w:rPr>
          <w:rFonts w:ascii="Arial" w:hAnsi="Arial"/>
          <w:sz w:val="20"/>
          <w:szCs w:val="21"/>
        </w:rPr>
        <w:t xml:space="preserve">barrierefreier Übergänge an Balkonen und Terrassen so einfach wie möglich zu gestalten, </w:t>
      </w:r>
      <w:r>
        <w:rPr>
          <w:rFonts w:ascii="Arial" w:hAnsi="Arial"/>
          <w:sz w:val="20"/>
          <w:szCs w:val="21"/>
        </w:rPr>
        <w:t xml:space="preserve">ist SIEGENIA zudem eine Kooperation mit dem </w:t>
      </w:r>
      <w:r w:rsidR="000E6F88" w:rsidRPr="001E2325">
        <w:rPr>
          <w:rFonts w:ascii="Arial" w:hAnsi="Arial"/>
          <w:sz w:val="20"/>
          <w:szCs w:val="21"/>
        </w:rPr>
        <w:t>Abdichtungsspezialist</w:t>
      </w:r>
      <w:r>
        <w:rPr>
          <w:rFonts w:ascii="Arial" w:hAnsi="Arial"/>
          <w:sz w:val="20"/>
          <w:szCs w:val="21"/>
        </w:rPr>
        <w:t>en</w:t>
      </w:r>
      <w:r w:rsidR="000E6F88" w:rsidRPr="001E2325">
        <w:rPr>
          <w:rFonts w:ascii="Arial" w:hAnsi="Arial"/>
          <w:sz w:val="20"/>
          <w:szCs w:val="21"/>
        </w:rPr>
        <w:t xml:space="preserve"> Triflex </w:t>
      </w:r>
      <w:r>
        <w:rPr>
          <w:rFonts w:ascii="Arial" w:hAnsi="Arial"/>
          <w:sz w:val="20"/>
          <w:szCs w:val="21"/>
        </w:rPr>
        <w:t xml:space="preserve">sowie </w:t>
      </w:r>
      <w:proofErr w:type="spellStart"/>
      <w:r w:rsidR="000E6F88" w:rsidRPr="001E2325">
        <w:rPr>
          <w:rFonts w:ascii="Arial" w:hAnsi="Arial"/>
          <w:sz w:val="20"/>
          <w:szCs w:val="21"/>
        </w:rPr>
        <w:t>Profine</w:t>
      </w:r>
      <w:proofErr w:type="spellEnd"/>
      <w:r w:rsidR="000E6F88" w:rsidRPr="001E2325">
        <w:rPr>
          <w:rFonts w:ascii="Arial" w:hAnsi="Arial"/>
          <w:sz w:val="20"/>
          <w:szCs w:val="21"/>
        </w:rPr>
        <w:t xml:space="preserve">, Schöck und ACO </w:t>
      </w:r>
      <w:r>
        <w:rPr>
          <w:rFonts w:ascii="Arial" w:hAnsi="Arial"/>
          <w:sz w:val="20"/>
          <w:szCs w:val="21"/>
        </w:rPr>
        <w:t>eingegangen</w:t>
      </w:r>
      <w:r w:rsidR="000E6F88" w:rsidRPr="001E232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Das</w:t>
      </w:r>
      <w:r w:rsidRPr="001E2325">
        <w:rPr>
          <w:rFonts w:ascii="Arial" w:hAnsi="Arial" w:cs="Arial"/>
          <w:sz w:val="20"/>
          <w:szCs w:val="20"/>
        </w:rPr>
        <w:t xml:space="preserve"> praktische </w:t>
      </w:r>
      <w:r w:rsidRPr="00CC0887">
        <w:rPr>
          <w:rFonts w:ascii="Arial" w:hAnsi="Arial"/>
          <w:sz w:val="20"/>
          <w:szCs w:val="21"/>
        </w:rPr>
        <w:t>Planungstool der fünf Unternehmen</w:t>
      </w:r>
      <w:r>
        <w:rPr>
          <w:rFonts w:ascii="Arial" w:hAnsi="Arial" w:cs="Arial"/>
          <w:sz w:val="20"/>
          <w:szCs w:val="20"/>
        </w:rPr>
        <w:t>, das u</w:t>
      </w:r>
      <w:r w:rsidRPr="001E2325">
        <w:rPr>
          <w:rFonts w:ascii="Arial" w:hAnsi="Arial" w:cs="Arial"/>
          <w:sz w:val="20"/>
          <w:szCs w:val="20"/>
        </w:rPr>
        <w:t xml:space="preserve">nter </w:t>
      </w:r>
      <w:hyperlink r:id="rId8" w:history="1">
        <w:r w:rsidRPr="001E2325">
          <w:rPr>
            <w:rStyle w:val="Hyperlink"/>
            <w:rFonts w:cs="Arial"/>
            <w:szCs w:val="20"/>
          </w:rPr>
          <w:t>www.planungshelfer-fensteranschluss.de</w:t>
        </w:r>
      </w:hyperlink>
      <w:r>
        <w:rPr>
          <w:rFonts w:ascii="Arial" w:hAnsi="Arial" w:cs="Arial"/>
          <w:sz w:val="20"/>
          <w:szCs w:val="20"/>
        </w:rPr>
        <w:t xml:space="preserve"> zur Verfügung steht, unterstützt </w:t>
      </w:r>
      <w:r w:rsidRPr="007F7742">
        <w:rPr>
          <w:rFonts w:ascii="Arial" w:hAnsi="Arial" w:cs="Arial"/>
          <w:sz w:val="20"/>
          <w:szCs w:val="20"/>
        </w:rPr>
        <w:t>die Erarbeitung gewerkeübergreifender Schnittstellenlösungen</w:t>
      </w:r>
      <w:r w:rsidR="007F7742" w:rsidRPr="007F7742">
        <w:rPr>
          <w:rFonts w:ascii="Arial" w:hAnsi="Arial" w:cs="Arial"/>
          <w:sz w:val="20"/>
          <w:szCs w:val="20"/>
        </w:rPr>
        <w:t>.</w:t>
      </w:r>
      <w:r w:rsidR="000E6F88" w:rsidRPr="007F7742">
        <w:rPr>
          <w:rFonts w:ascii="Arial" w:hAnsi="Arial" w:cs="Arial"/>
          <w:sz w:val="20"/>
          <w:szCs w:val="20"/>
        </w:rPr>
        <w:t xml:space="preserve"> </w:t>
      </w:r>
      <w:r w:rsidR="007F7742" w:rsidRPr="007F7742">
        <w:rPr>
          <w:rFonts w:ascii="Arial" w:hAnsi="Arial" w:cs="Arial"/>
          <w:sz w:val="20"/>
          <w:szCs w:val="20"/>
        </w:rPr>
        <w:t>Auch eine Planungslösung</w:t>
      </w:r>
      <w:r w:rsidR="007F7742" w:rsidRPr="000E6F88">
        <w:rPr>
          <w:rFonts w:ascii="Arial" w:hAnsi="Arial"/>
          <w:sz w:val="20"/>
          <w:szCs w:val="21"/>
        </w:rPr>
        <w:t xml:space="preserve"> für die ECO PASS Bodenschwelle </w:t>
      </w:r>
      <w:r w:rsidR="007F7742" w:rsidRPr="007F7742">
        <w:rPr>
          <w:rFonts w:ascii="Arial" w:hAnsi="Arial" w:cs="Arial"/>
          <w:sz w:val="20"/>
          <w:szCs w:val="20"/>
        </w:rPr>
        <w:t xml:space="preserve">ist darin enthalten. </w:t>
      </w:r>
      <w:r w:rsidR="000E6F88" w:rsidRPr="007F7742">
        <w:rPr>
          <w:rFonts w:ascii="Arial" w:hAnsi="Arial" w:cs="Arial"/>
          <w:sz w:val="20"/>
          <w:szCs w:val="20"/>
        </w:rPr>
        <w:t xml:space="preserve">Für ihre Qualität bürgt die Prüfung durch das </w:t>
      </w:r>
      <w:proofErr w:type="spellStart"/>
      <w:r w:rsidR="000E6F88" w:rsidRPr="007F7742">
        <w:rPr>
          <w:rFonts w:ascii="Arial" w:hAnsi="Arial" w:cs="Arial"/>
          <w:sz w:val="20"/>
          <w:szCs w:val="20"/>
        </w:rPr>
        <w:t>ift</w:t>
      </w:r>
      <w:proofErr w:type="spellEnd"/>
      <w:r w:rsidR="000E6F88" w:rsidRPr="007F7742">
        <w:rPr>
          <w:rFonts w:ascii="Arial" w:hAnsi="Arial" w:cs="Arial"/>
          <w:sz w:val="20"/>
          <w:szCs w:val="20"/>
        </w:rPr>
        <w:t xml:space="preserve"> Rosenheim. </w:t>
      </w:r>
    </w:p>
    <w:p w14:paraId="55A17CCA" w14:textId="77777777" w:rsidR="000E6F88" w:rsidRDefault="000E6F88" w:rsidP="000E6F88"/>
    <w:p w14:paraId="1622FEA9" w14:textId="36642413" w:rsidR="00CB5F8C" w:rsidRDefault="00CB5F8C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602E18E0" w14:textId="353F505D" w:rsidR="00DD5C60" w:rsidRDefault="00DD5C60" w:rsidP="00D93E76">
      <w:pPr>
        <w:rPr>
          <w:szCs w:val="20"/>
        </w:rPr>
      </w:pPr>
    </w:p>
    <w:p w14:paraId="516F480D" w14:textId="77777777" w:rsidR="004A38EC" w:rsidRDefault="004A38EC" w:rsidP="00D93E76">
      <w:pPr>
        <w:rPr>
          <w:szCs w:val="20"/>
        </w:rPr>
      </w:pPr>
    </w:p>
    <w:p w14:paraId="65461B19" w14:textId="77777777" w:rsidR="0066400E" w:rsidRPr="00B55070" w:rsidRDefault="0066400E" w:rsidP="00D93E76">
      <w:pPr>
        <w:rPr>
          <w:szCs w:val="20"/>
        </w:rPr>
      </w:pPr>
    </w:p>
    <w:p w14:paraId="6724F3F7" w14:textId="77777777" w:rsidR="004C6FBE" w:rsidRDefault="004C6FBE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6F69EF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E3DBEE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B7C3C8A" w14:textId="3F0EBF79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AD4146">
              <w:t>1176</w:t>
            </w:r>
            <w:r w:rsidR="008D7633">
              <w:t xml:space="preserve"> </w:t>
            </w:r>
          </w:p>
          <w:p w14:paraId="082B4B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923999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74F0F42" w14:textId="4A014B9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A38EC">
              <w:t>489</w:t>
            </w:r>
          </w:p>
          <w:p w14:paraId="7F091191" w14:textId="27C210E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F7229">
              <w:t xml:space="preserve">3 </w:t>
            </w:r>
            <w:r w:rsidR="004A38EC">
              <w:t>969</w:t>
            </w:r>
            <w:r w:rsidRPr="00C33A1F">
              <w:br/>
              <w:t>(mit Leerzeichen)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6FDB6F08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C6FBE">
              <w:t>1</w:t>
            </w:r>
            <w:r w:rsidR="00AD4146">
              <w:t>9</w:t>
            </w:r>
            <w:r>
              <w:t>.</w:t>
            </w:r>
            <w:r w:rsidR="00486878">
              <w:t>0</w:t>
            </w:r>
            <w:r w:rsidR="004C6FBE">
              <w:t>3</w:t>
            </w:r>
            <w:r>
              <w:t>.20</w:t>
            </w:r>
            <w:r w:rsidR="00122FEC">
              <w:t>2</w:t>
            </w:r>
            <w:r w:rsidR="004C6FBE">
              <w:t>4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11F4387" w14:textId="77777777" w:rsidR="00AD7B27" w:rsidRDefault="00AD7B27" w:rsidP="008D7633">
      <w:pPr>
        <w:rPr>
          <w:szCs w:val="20"/>
        </w:rPr>
      </w:pPr>
    </w:p>
    <w:p w14:paraId="72A37AF8" w14:textId="77777777" w:rsidR="00FE23EE" w:rsidRDefault="00FE23EE" w:rsidP="00450D55">
      <w:pPr>
        <w:pStyle w:val="berschrift4"/>
        <w:sectPr w:rsidR="00FE23EE" w:rsidSect="00DC7059">
          <w:headerReference w:type="default" r:id="rId9"/>
          <w:footerReference w:type="default" r:id="rId10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2264168C" w14:textId="77777777" w:rsidR="00450D55" w:rsidRDefault="00450D55" w:rsidP="00450D55">
      <w:pPr>
        <w:pStyle w:val="berschrift4"/>
      </w:pPr>
      <w:r>
        <w:lastRenderedPageBreak/>
        <w:t>Bildunterschriften</w:t>
      </w:r>
    </w:p>
    <w:p w14:paraId="74C1BFE3" w14:textId="77777777" w:rsidR="00450D55" w:rsidRDefault="00450D55" w:rsidP="00450D55">
      <w:r>
        <w:t>Bildquelle: SIEGENIA</w:t>
      </w:r>
    </w:p>
    <w:p w14:paraId="47EB6F29" w14:textId="77777777" w:rsidR="00450D55" w:rsidRPr="002A7F37" w:rsidRDefault="00450D55" w:rsidP="00450D55"/>
    <w:p w14:paraId="2E144FF0" w14:textId="77777777" w:rsidR="00450D55" w:rsidRPr="0066400E" w:rsidRDefault="00450D55" w:rsidP="00450D55">
      <w:pPr>
        <w:rPr>
          <w:bCs/>
          <w:i/>
        </w:rPr>
      </w:pPr>
      <w:r w:rsidRPr="0066400E">
        <w:rPr>
          <w:bCs/>
          <w:i/>
        </w:rPr>
        <w:t xml:space="preserve">Motiv I: SIE_PORTAL_HS_ECO PASS 0-mm-Schwelle_Interieur_Presse.jpg </w:t>
      </w:r>
    </w:p>
    <w:p w14:paraId="5C4B6E12" w14:textId="77777777" w:rsidR="00450D55" w:rsidRDefault="00450D55" w:rsidP="00450D55">
      <w:r w:rsidRPr="0066400E">
        <w:t xml:space="preserve">Erweiterte Anwendungsvielfalt: Die ECO PASS niveaugleiche 0-mm-Bodenschwelle von SIEGENIA lässt sich nun auch im ersten Profilsystem aus Kunststoff verarbeiten. </w:t>
      </w:r>
    </w:p>
    <w:p w14:paraId="54CA981B" w14:textId="77777777" w:rsidR="00450D55" w:rsidRDefault="00450D55" w:rsidP="00450D55"/>
    <w:p w14:paraId="7D8A3F0F" w14:textId="63937465" w:rsidR="00FE23EE" w:rsidRDefault="00FE23EE" w:rsidP="00450D55">
      <w:r>
        <w:rPr>
          <w:noProof/>
        </w:rPr>
        <w:drawing>
          <wp:inline distT="0" distB="0" distL="0" distR="0" wp14:anchorId="2AE53D4E" wp14:editId="3FE0EEB1">
            <wp:extent cx="1688400" cy="2340000"/>
            <wp:effectExtent l="0" t="0" r="7620" b="3175"/>
            <wp:docPr id="1189210708" name="Grafik 1" descr="Ein Bild, das Himmel, Gebäude, draußen, Architek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210708" name="Grafik 1" descr="Ein Bild, das Himmel, Gebäude, draußen, Architektu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C8330" w14:textId="77777777" w:rsidR="00FE23EE" w:rsidRPr="0066400E" w:rsidRDefault="00FE23EE" w:rsidP="00450D55"/>
    <w:p w14:paraId="7B3A2F67" w14:textId="77777777" w:rsidR="00450D55" w:rsidRPr="00D129AE" w:rsidRDefault="00450D55" w:rsidP="00450D55">
      <w:pPr>
        <w:rPr>
          <w:bCs/>
          <w:i/>
        </w:rPr>
      </w:pPr>
      <w:r w:rsidRPr="0066400E">
        <w:rPr>
          <w:bCs/>
          <w:i/>
        </w:rPr>
        <w:t>Motiv II: SIE_PORTAL_HS_ECO PASS_0-mm-Schwelle_Querschnitt_Presse.jpg</w:t>
      </w:r>
      <w:r w:rsidRPr="00D129AE">
        <w:rPr>
          <w:bCs/>
          <w:i/>
        </w:rPr>
        <w:t xml:space="preserve"> </w:t>
      </w:r>
    </w:p>
    <w:p w14:paraId="02397C55" w14:textId="77777777" w:rsidR="00450D55" w:rsidRPr="00665450" w:rsidRDefault="00450D55" w:rsidP="00450D55">
      <w:r>
        <w:rPr>
          <w:szCs w:val="20"/>
        </w:rPr>
        <w:t xml:space="preserve">Barrierefreiheit pur: Die </w:t>
      </w:r>
      <w:r w:rsidRPr="0016735F">
        <w:t>ECO PASS niveaugleiche 0-</w:t>
      </w:r>
      <w:r>
        <w:rPr>
          <w:szCs w:val="20"/>
        </w:rPr>
        <w:t xml:space="preserve">mm-Bodenschwelle </w:t>
      </w:r>
      <w:r w:rsidRPr="00665450">
        <w:t>für d</w:t>
      </w:r>
      <w:r>
        <w:t>e</w:t>
      </w:r>
      <w:r w:rsidRPr="00665450">
        <w:t xml:space="preserve">n PORTAL HS </w:t>
      </w:r>
      <w:r>
        <w:rPr>
          <w:szCs w:val="20"/>
        </w:rPr>
        <w:t>von SIEGENIA erlaubt die Realisierung von Durchgängen nach draußen ohne jedes noch so kleine Hindernis.</w:t>
      </w:r>
    </w:p>
    <w:p w14:paraId="72636A5E" w14:textId="77777777" w:rsidR="00450D55" w:rsidRDefault="00450D55" w:rsidP="00450D55"/>
    <w:p w14:paraId="45A230A4" w14:textId="6C3900D0" w:rsidR="00450D55" w:rsidRDefault="00FE23EE" w:rsidP="00450D55">
      <w:r>
        <w:rPr>
          <w:noProof/>
        </w:rPr>
        <w:drawing>
          <wp:inline distT="0" distB="0" distL="0" distR="0" wp14:anchorId="23B54112" wp14:editId="1A01532F">
            <wp:extent cx="1688400" cy="2340000"/>
            <wp:effectExtent l="0" t="0" r="7620" b="3175"/>
            <wp:docPr id="1943069815" name="Grafik 2" descr="Ein Bild, das Rechteck, Box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069815" name="Grafik 2" descr="Ein Bild, das Rechteck, Box, Design, hölzern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D55" w:rsidSect="00DC7059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5E025" w14:textId="77777777" w:rsidR="00DC7059" w:rsidRDefault="00DC7059">
      <w:r>
        <w:separator/>
      </w:r>
    </w:p>
  </w:endnote>
  <w:endnote w:type="continuationSeparator" w:id="0">
    <w:p w14:paraId="30C07ECA" w14:textId="77777777" w:rsidR="00DC7059" w:rsidRDefault="00DC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9EA1C" w14:textId="77777777" w:rsidR="00DC7059" w:rsidRDefault="00DC7059">
      <w:r>
        <w:separator/>
      </w:r>
    </w:p>
  </w:footnote>
  <w:footnote w:type="continuationSeparator" w:id="0">
    <w:p w14:paraId="56CD569F" w14:textId="77777777" w:rsidR="00DC7059" w:rsidRDefault="00DC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528F"/>
    <w:multiLevelType w:val="hybridMultilevel"/>
    <w:tmpl w:val="F812626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D735D"/>
    <w:multiLevelType w:val="hybridMultilevel"/>
    <w:tmpl w:val="89786174"/>
    <w:lvl w:ilvl="0" w:tplc="3440C5AA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D717D"/>
    <w:multiLevelType w:val="hybridMultilevel"/>
    <w:tmpl w:val="1FC89B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5"/>
  </w:num>
  <w:num w:numId="4" w16cid:durableId="248974825">
    <w:abstractNumId w:val="4"/>
  </w:num>
  <w:num w:numId="5" w16cid:durableId="743065521">
    <w:abstractNumId w:val="2"/>
  </w:num>
  <w:num w:numId="6" w16cid:durableId="536160116">
    <w:abstractNumId w:val="6"/>
  </w:num>
  <w:num w:numId="7" w16cid:durableId="376321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135E"/>
    <w:rsid w:val="0001449A"/>
    <w:rsid w:val="0001520C"/>
    <w:rsid w:val="00026907"/>
    <w:rsid w:val="00040EBF"/>
    <w:rsid w:val="000566CF"/>
    <w:rsid w:val="00064165"/>
    <w:rsid w:val="000675C7"/>
    <w:rsid w:val="000777E9"/>
    <w:rsid w:val="00090045"/>
    <w:rsid w:val="00095303"/>
    <w:rsid w:val="000A1346"/>
    <w:rsid w:val="000A1DF0"/>
    <w:rsid w:val="000A5CA3"/>
    <w:rsid w:val="000D0C02"/>
    <w:rsid w:val="000D2A27"/>
    <w:rsid w:val="000D4874"/>
    <w:rsid w:val="000E424C"/>
    <w:rsid w:val="000E6F88"/>
    <w:rsid w:val="000F2936"/>
    <w:rsid w:val="000F565C"/>
    <w:rsid w:val="000F67C4"/>
    <w:rsid w:val="000F7229"/>
    <w:rsid w:val="001025BB"/>
    <w:rsid w:val="0010792E"/>
    <w:rsid w:val="001128F1"/>
    <w:rsid w:val="00122F20"/>
    <w:rsid w:val="00122FEC"/>
    <w:rsid w:val="0012332B"/>
    <w:rsid w:val="00127CEA"/>
    <w:rsid w:val="00137BD1"/>
    <w:rsid w:val="00145B48"/>
    <w:rsid w:val="00151FAA"/>
    <w:rsid w:val="001529E6"/>
    <w:rsid w:val="00156B0C"/>
    <w:rsid w:val="00160229"/>
    <w:rsid w:val="00166476"/>
    <w:rsid w:val="00166FB7"/>
    <w:rsid w:val="0016735F"/>
    <w:rsid w:val="00171C51"/>
    <w:rsid w:val="001842A8"/>
    <w:rsid w:val="001A6642"/>
    <w:rsid w:val="001B24A8"/>
    <w:rsid w:val="001B7003"/>
    <w:rsid w:val="001C258B"/>
    <w:rsid w:val="001C39FF"/>
    <w:rsid w:val="001C3A2B"/>
    <w:rsid w:val="001D26E4"/>
    <w:rsid w:val="001E0780"/>
    <w:rsid w:val="001E1DA6"/>
    <w:rsid w:val="001F3432"/>
    <w:rsid w:val="001F661B"/>
    <w:rsid w:val="002046D3"/>
    <w:rsid w:val="0022316A"/>
    <w:rsid w:val="00253494"/>
    <w:rsid w:val="00254A9B"/>
    <w:rsid w:val="00255FE8"/>
    <w:rsid w:val="0026217C"/>
    <w:rsid w:val="00265C83"/>
    <w:rsid w:val="00272508"/>
    <w:rsid w:val="002769DE"/>
    <w:rsid w:val="002819C3"/>
    <w:rsid w:val="00285C02"/>
    <w:rsid w:val="002A0ADF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00D42"/>
    <w:rsid w:val="0031150D"/>
    <w:rsid w:val="003136F5"/>
    <w:rsid w:val="00324F84"/>
    <w:rsid w:val="00326F7E"/>
    <w:rsid w:val="00340D94"/>
    <w:rsid w:val="00347260"/>
    <w:rsid w:val="00350ACA"/>
    <w:rsid w:val="003514C3"/>
    <w:rsid w:val="00357C43"/>
    <w:rsid w:val="00364DEF"/>
    <w:rsid w:val="00375A48"/>
    <w:rsid w:val="00377C88"/>
    <w:rsid w:val="0038244F"/>
    <w:rsid w:val="0038276B"/>
    <w:rsid w:val="0038499F"/>
    <w:rsid w:val="003914C5"/>
    <w:rsid w:val="00392D5F"/>
    <w:rsid w:val="003A1BA5"/>
    <w:rsid w:val="003A77D2"/>
    <w:rsid w:val="003B3FB7"/>
    <w:rsid w:val="003D61A2"/>
    <w:rsid w:val="003E0D26"/>
    <w:rsid w:val="003E378F"/>
    <w:rsid w:val="00405159"/>
    <w:rsid w:val="004176D4"/>
    <w:rsid w:val="00420F79"/>
    <w:rsid w:val="004333E8"/>
    <w:rsid w:val="0044187A"/>
    <w:rsid w:val="00446899"/>
    <w:rsid w:val="00447689"/>
    <w:rsid w:val="00450D55"/>
    <w:rsid w:val="004539F0"/>
    <w:rsid w:val="0046235C"/>
    <w:rsid w:val="004629AD"/>
    <w:rsid w:val="00471EFA"/>
    <w:rsid w:val="004806AF"/>
    <w:rsid w:val="00486878"/>
    <w:rsid w:val="004A38EC"/>
    <w:rsid w:val="004B62AB"/>
    <w:rsid w:val="004C4FDA"/>
    <w:rsid w:val="004C503A"/>
    <w:rsid w:val="004C6FBE"/>
    <w:rsid w:val="004D01B4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2F13"/>
    <w:rsid w:val="00563E60"/>
    <w:rsid w:val="00572894"/>
    <w:rsid w:val="00592833"/>
    <w:rsid w:val="00593A3F"/>
    <w:rsid w:val="0059692A"/>
    <w:rsid w:val="005A214B"/>
    <w:rsid w:val="005A3974"/>
    <w:rsid w:val="005A5DC6"/>
    <w:rsid w:val="005A6A38"/>
    <w:rsid w:val="005A7C57"/>
    <w:rsid w:val="005E06F2"/>
    <w:rsid w:val="005E1468"/>
    <w:rsid w:val="005E26C7"/>
    <w:rsid w:val="005E3E61"/>
    <w:rsid w:val="005F2A75"/>
    <w:rsid w:val="005F3D5F"/>
    <w:rsid w:val="005F7B2E"/>
    <w:rsid w:val="006016B0"/>
    <w:rsid w:val="00602B9F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576DE"/>
    <w:rsid w:val="0066400E"/>
    <w:rsid w:val="00665450"/>
    <w:rsid w:val="00667448"/>
    <w:rsid w:val="006866DF"/>
    <w:rsid w:val="00687952"/>
    <w:rsid w:val="00692205"/>
    <w:rsid w:val="006944D9"/>
    <w:rsid w:val="006A2FD7"/>
    <w:rsid w:val="006A7184"/>
    <w:rsid w:val="006B6CD1"/>
    <w:rsid w:val="006B7979"/>
    <w:rsid w:val="006C044C"/>
    <w:rsid w:val="006C6D45"/>
    <w:rsid w:val="006E4D75"/>
    <w:rsid w:val="006E5CC8"/>
    <w:rsid w:val="00701954"/>
    <w:rsid w:val="00703943"/>
    <w:rsid w:val="007046C4"/>
    <w:rsid w:val="007148FF"/>
    <w:rsid w:val="00716BDB"/>
    <w:rsid w:val="00717456"/>
    <w:rsid w:val="00730E66"/>
    <w:rsid w:val="00734664"/>
    <w:rsid w:val="00737DE1"/>
    <w:rsid w:val="00751517"/>
    <w:rsid w:val="00754310"/>
    <w:rsid w:val="007554A3"/>
    <w:rsid w:val="00757DDE"/>
    <w:rsid w:val="00764AAC"/>
    <w:rsid w:val="00781FF3"/>
    <w:rsid w:val="007871C1"/>
    <w:rsid w:val="0079193B"/>
    <w:rsid w:val="00794A4F"/>
    <w:rsid w:val="007A4FB0"/>
    <w:rsid w:val="007A5EB4"/>
    <w:rsid w:val="007A6E1C"/>
    <w:rsid w:val="007C2A96"/>
    <w:rsid w:val="007C50D1"/>
    <w:rsid w:val="007C5C24"/>
    <w:rsid w:val="007E2B7F"/>
    <w:rsid w:val="007F3F54"/>
    <w:rsid w:val="007F43E0"/>
    <w:rsid w:val="007F7742"/>
    <w:rsid w:val="00801D78"/>
    <w:rsid w:val="008078CF"/>
    <w:rsid w:val="00815BBD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36C"/>
    <w:rsid w:val="008D7633"/>
    <w:rsid w:val="008E269F"/>
    <w:rsid w:val="008E5A6E"/>
    <w:rsid w:val="00910883"/>
    <w:rsid w:val="0092580A"/>
    <w:rsid w:val="00934343"/>
    <w:rsid w:val="0093490C"/>
    <w:rsid w:val="00936649"/>
    <w:rsid w:val="0093664F"/>
    <w:rsid w:val="00943EB0"/>
    <w:rsid w:val="00945CA5"/>
    <w:rsid w:val="00947215"/>
    <w:rsid w:val="0095218B"/>
    <w:rsid w:val="009553BC"/>
    <w:rsid w:val="009557EA"/>
    <w:rsid w:val="00963959"/>
    <w:rsid w:val="00963D60"/>
    <w:rsid w:val="0096600A"/>
    <w:rsid w:val="00987D8F"/>
    <w:rsid w:val="009A0895"/>
    <w:rsid w:val="009A370F"/>
    <w:rsid w:val="009B067B"/>
    <w:rsid w:val="009B4822"/>
    <w:rsid w:val="009B5300"/>
    <w:rsid w:val="009B5DE9"/>
    <w:rsid w:val="009D0CC8"/>
    <w:rsid w:val="009D6C04"/>
    <w:rsid w:val="009E280C"/>
    <w:rsid w:val="009E28F9"/>
    <w:rsid w:val="009E2C99"/>
    <w:rsid w:val="009E7597"/>
    <w:rsid w:val="00A12A8B"/>
    <w:rsid w:val="00A12F1A"/>
    <w:rsid w:val="00A14556"/>
    <w:rsid w:val="00A17D84"/>
    <w:rsid w:val="00A219A6"/>
    <w:rsid w:val="00A22DF2"/>
    <w:rsid w:val="00A23065"/>
    <w:rsid w:val="00A2339E"/>
    <w:rsid w:val="00A24651"/>
    <w:rsid w:val="00A2594F"/>
    <w:rsid w:val="00A25A6F"/>
    <w:rsid w:val="00A25EB9"/>
    <w:rsid w:val="00A272AD"/>
    <w:rsid w:val="00A30EB5"/>
    <w:rsid w:val="00A32395"/>
    <w:rsid w:val="00A40AB4"/>
    <w:rsid w:val="00A6493A"/>
    <w:rsid w:val="00A64B65"/>
    <w:rsid w:val="00A64D5F"/>
    <w:rsid w:val="00A6502B"/>
    <w:rsid w:val="00A661F8"/>
    <w:rsid w:val="00A6672B"/>
    <w:rsid w:val="00A766EA"/>
    <w:rsid w:val="00A806EC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146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360C"/>
    <w:rsid w:val="00BA5B2A"/>
    <w:rsid w:val="00BB31AB"/>
    <w:rsid w:val="00BD76B1"/>
    <w:rsid w:val="00BE62B4"/>
    <w:rsid w:val="00BE69F6"/>
    <w:rsid w:val="00BF6132"/>
    <w:rsid w:val="00BF6425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5F8C"/>
    <w:rsid w:val="00CC0887"/>
    <w:rsid w:val="00CD5C2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16217"/>
    <w:rsid w:val="00D313A4"/>
    <w:rsid w:val="00D32108"/>
    <w:rsid w:val="00D45265"/>
    <w:rsid w:val="00D45693"/>
    <w:rsid w:val="00D47D4E"/>
    <w:rsid w:val="00D55766"/>
    <w:rsid w:val="00D55DC3"/>
    <w:rsid w:val="00D57457"/>
    <w:rsid w:val="00D64F60"/>
    <w:rsid w:val="00D93E76"/>
    <w:rsid w:val="00D96228"/>
    <w:rsid w:val="00DA2153"/>
    <w:rsid w:val="00DA2662"/>
    <w:rsid w:val="00DB44DA"/>
    <w:rsid w:val="00DB4ACB"/>
    <w:rsid w:val="00DC032C"/>
    <w:rsid w:val="00DC1F2A"/>
    <w:rsid w:val="00DC6CF6"/>
    <w:rsid w:val="00DC7059"/>
    <w:rsid w:val="00DD5C60"/>
    <w:rsid w:val="00DE3025"/>
    <w:rsid w:val="00DF1C10"/>
    <w:rsid w:val="00DF1EE2"/>
    <w:rsid w:val="00DF6A93"/>
    <w:rsid w:val="00E03F6F"/>
    <w:rsid w:val="00E04C83"/>
    <w:rsid w:val="00E14DD8"/>
    <w:rsid w:val="00E155F0"/>
    <w:rsid w:val="00E16035"/>
    <w:rsid w:val="00E17E89"/>
    <w:rsid w:val="00E20D4D"/>
    <w:rsid w:val="00E2358B"/>
    <w:rsid w:val="00E25113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5A7"/>
    <w:rsid w:val="00ED0953"/>
    <w:rsid w:val="00ED1AC4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34EF4"/>
    <w:rsid w:val="00F41966"/>
    <w:rsid w:val="00F445E5"/>
    <w:rsid w:val="00F45D74"/>
    <w:rsid w:val="00F516C4"/>
    <w:rsid w:val="00F53257"/>
    <w:rsid w:val="00F6067C"/>
    <w:rsid w:val="00F61445"/>
    <w:rsid w:val="00F71E39"/>
    <w:rsid w:val="00F73478"/>
    <w:rsid w:val="00F82E34"/>
    <w:rsid w:val="00F84C8D"/>
    <w:rsid w:val="00F93963"/>
    <w:rsid w:val="00FA07A1"/>
    <w:rsid w:val="00FA3E25"/>
    <w:rsid w:val="00FB5A18"/>
    <w:rsid w:val="00FD07B9"/>
    <w:rsid w:val="00FD182E"/>
    <w:rsid w:val="00FE1822"/>
    <w:rsid w:val="00FE1C52"/>
    <w:rsid w:val="00FE226B"/>
    <w:rsid w:val="00FE23EE"/>
    <w:rsid w:val="00FE3AB9"/>
    <w:rsid w:val="00FE5DCF"/>
    <w:rsid w:val="00FE707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sub1">
    <w:name w:val="sub1"/>
    <w:basedOn w:val="Standard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Standard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D5C60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C6FBE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ungshelfer-fensteranschluss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721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5259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2024-03-05T13:12:00Z</dcterms:created>
  <dcterms:modified xsi:type="dcterms:W3CDTF">2024-03-05T13:15:00Z</dcterms:modified>
</cp:coreProperties>
</file>