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C2F92" w14:textId="77777777" w:rsidR="00AF1B59" w:rsidRPr="00653C10" w:rsidRDefault="00AF1B59" w:rsidP="00AF1B59">
      <w:pPr>
        <w:pStyle w:val="berschrift2"/>
        <w:rPr>
          <w:lang w:val="en-US"/>
        </w:rPr>
      </w:pPr>
      <w:r w:rsidRPr="00653C10">
        <w:rPr>
          <w:lang w:val="en-US"/>
        </w:rPr>
        <w:t xml:space="preserve">Lock and unlock using an app: </w:t>
      </w:r>
      <w:r w:rsidRPr="00653C10">
        <w:rPr>
          <w:lang w:val="en-US"/>
        </w:rPr>
        <w:br/>
        <w:t xml:space="preserve">the smart window handle from </w:t>
      </w:r>
      <w:proofErr w:type="gramStart"/>
      <w:r w:rsidRPr="00653C10">
        <w:rPr>
          <w:lang w:val="en-US"/>
        </w:rPr>
        <w:t>SIEGENIA</w:t>
      </w:r>
      <w:proofErr w:type="gramEnd"/>
      <w:r w:rsidRPr="00653C10">
        <w:rPr>
          <w:lang w:val="en-US"/>
        </w:rPr>
        <w:t xml:space="preserve"> </w:t>
      </w:r>
    </w:p>
    <w:p w14:paraId="4DF9A498" w14:textId="77777777" w:rsidR="00AF1B59" w:rsidRPr="00653C10" w:rsidRDefault="00AF1B59" w:rsidP="00AF1B59">
      <w:pPr>
        <w:pStyle w:val="berschrift1"/>
        <w:rPr>
          <w:lang w:val="en-US"/>
        </w:rPr>
      </w:pPr>
      <w:r w:rsidRPr="00653C10">
        <w:rPr>
          <w:lang w:val="en-US"/>
        </w:rPr>
        <w:t>For integration in Matter-enabled smart home systems</w:t>
      </w:r>
    </w:p>
    <w:p w14:paraId="7D2C29AA" w14:textId="77777777" w:rsidR="00AF1B59" w:rsidRPr="00653C10" w:rsidRDefault="00AF1B59" w:rsidP="00AF1B59">
      <w:pPr>
        <w:rPr>
          <w:lang w:val="en-US"/>
        </w:rPr>
      </w:pPr>
    </w:p>
    <w:p w14:paraId="224765C8" w14:textId="77777777" w:rsidR="00AF1B59" w:rsidRPr="00AF1B59" w:rsidRDefault="00AF1B59" w:rsidP="00AF1B59">
      <w:pPr>
        <w:rPr>
          <w:rFonts w:cs="Arial"/>
        </w:rPr>
      </w:pPr>
      <w:r w:rsidRPr="00653C10">
        <w:rPr>
          <w:rFonts w:cs="Arial"/>
          <w:szCs w:val="20"/>
          <w:lang w:val="en-US"/>
        </w:rPr>
        <w:t xml:space="preserve">Lockable windows have never been more intelligent or easier to </w:t>
      </w:r>
      <w:proofErr w:type="gramStart"/>
      <w:r w:rsidRPr="00653C10">
        <w:rPr>
          <w:rFonts w:cs="Arial"/>
          <w:szCs w:val="20"/>
          <w:lang w:val="en-US"/>
        </w:rPr>
        <w:t>operate:</w:t>
      </w:r>
      <w:proofErr w:type="gramEnd"/>
      <w:r w:rsidRPr="00653C10">
        <w:rPr>
          <w:rFonts w:cs="Arial"/>
          <w:szCs w:val="20"/>
          <w:lang w:val="en-US"/>
        </w:rPr>
        <w:t xml:space="preserve"> with the smart window handle from SIEGENIA, windows lock and unlock effortlessly thanks to digital technology. </w:t>
      </w:r>
      <w:r w:rsidRPr="00AF1B59">
        <w:t xml:space="preserve">Using the THREAD wireless protocol, it supports integration into compatible smart home systems using the universal Matter standard. </w:t>
      </w:r>
      <w:r w:rsidRPr="00653C10">
        <w:rPr>
          <w:rFonts w:cs="Arial"/>
          <w:szCs w:val="20"/>
          <w:lang w:val="en-US"/>
        </w:rPr>
        <w:t xml:space="preserve">Suitable for timber and PVC windows, the smart handle with its elegant design </w:t>
      </w:r>
      <w:r w:rsidRPr="00AF1B59">
        <w:t xml:space="preserve">can be used in all conventional profile systems in just a few simple steps thanks to its variable spindle length (32-42 mm). SIEGENIA is currently the only producer with a smart solution for lockable window handles that uses the Matter standard. </w:t>
      </w:r>
    </w:p>
    <w:p w14:paraId="2818696C" w14:textId="77777777" w:rsidR="00AF1B59" w:rsidRPr="00653C10" w:rsidRDefault="00AF1B59" w:rsidP="00AF1B59">
      <w:pPr>
        <w:pStyle w:val="berschrift4"/>
        <w:rPr>
          <w:lang w:val="en-US"/>
        </w:rPr>
      </w:pPr>
      <w:r w:rsidRPr="00653C10">
        <w:rPr>
          <w:lang w:val="en-US"/>
        </w:rPr>
        <w:t xml:space="preserve">Say goodbye to forgotten and misplaced </w:t>
      </w:r>
      <w:proofErr w:type="gramStart"/>
      <w:r w:rsidRPr="00653C10">
        <w:rPr>
          <w:lang w:val="en-US"/>
        </w:rPr>
        <w:t>keys</w:t>
      </w:r>
      <w:proofErr w:type="gramEnd"/>
    </w:p>
    <w:p w14:paraId="4B911DD0" w14:textId="77777777" w:rsidR="00AF1B59" w:rsidRPr="00AF1B59" w:rsidRDefault="00AF1B59" w:rsidP="00AF1B59">
      <w:pPr>
        <w:rPr>
          <w:rFonts w:cs="Arial"/>
          <w:szCs w:val="20"/>
        </w:rPr>
      </w:pPr>
      <w:r w:rsidRPr="00653C10">
        <w:rPr>
          <w:lang w:val="en-US"/>
        </w:rPr>
        <w:t xml:space="preserve">With the smart window handle, the drawbacks of manually locking handles are a thing of the past – no more security risks due to keys getting stuck in the lock, and no more tedious </w:t>
      </w:r>
      <w:r w:rsidRPr="00AF1B59">
        <w:rPr>
          <w:rFonts w:cs="Arial"/>
          <w:szCs w:val="20"/>
          <w:lang w:val="en-US"/>
        </w:rPr>
        <w:t xml:space="preserve">searching. Instead, the handle is locked and unlocked using the new SIEGENIA </w:t>
      </w:r>
      <w:proofErr w:type="spellStart"/>
      <w:r w:rsidRPr="00AF1B59">
        <w:rPr>
          <w:rFonts w:cs="Arial"/>
          <w:szCs w:val="20"/>
          <w:lang w:val="en-US"/>
        </w:rPr>
        <w:t>HomeConnect</w:t>
      </w:r>
      <w:proofErr w:type="spellEnd"/>
      <w:r w:rsidRPr="00AF1B59">
        <w:rPr>
          <w:rFonts w:cs="Arial"/>
          <w:szCs w:val="20"/>
          <w:lang w:val="en-US"/>
        </w:rPr>
        <w:t xml:space="preserve"> app or the app for your existing smart home system. As soon as the handle has been unlocked, the window can be operated as normal from the sash. It is incredibly easy to set up and teach-in, which is all done using a smart speaker.</w:t>
      </w:r>
      <w:r w:rsidRPr="00AF1B59">
        <w:t xml:space="preserve"> </w:t>
      </w:r>
      <w:r w:rsidRPr="00AF1B59">
        <w:rPr>
          <w:rFonts w:cs="Arial"/>
          <w:szCs w:val="20"/>
          <w:lang w:val="en-US"/>
        </w:rPr>
        <w:t xml:space="preserve">To do this, you first need to pair the handle with the </w:t>
      </w:r>
      <w:r w:rsidRPr="00AF1B59">
        <w:t xml:space="preserve">SIEGENIA </w:t>
      </w:r>
      <w:proofErr w:type="spellStart"/>
      <w:r w:rsidRPr="00AF1B59">
        <w:t>HomeConnect</w:t>
      </w:r>
      <w:proofErr w:type="spellEnd"/>
      <w:r w:rsidRPr="00AF1B59">
        <w:t xml:space="preserve"> app or the relevant smart home app by scanning a QR code. </w:t>
      </w:r>
    </w:p>
    <w:p w14:paraId="19319CA4" w14:textId="77777777" w:rsidR="00AF1B59" w:rsidRPr="00653C10" w:rsidRDefault="00AF1B59" w:rsidP="00AF1B59">
      <w:pPr>
        <w:pStyle w:val="berschrift4"/>
        <w:rPr>
          <w:rStyle w:val="fontstyle01"/>
          <w:lang w:val="en-US"/>
        </w:rPr>
      </w:pPr>
      <w:r w:rsidRPr="00653C10">
        <w:rPr>
          <w:rStyle w:val="fontstyle01"/>
          <w:lang w:val="en-US"/>
        </w:rPr>
        <w:t>Security and ease of use at home and on the go</w:t>
      </w:r>
    </w:p>
    <w:p w14:paraId="1F52FE85" w14:textId="77777777" w:rsidR="00AF1B59" w:rsidRPr="00653C10" w:rsidRDefault="00AF1B59" w:rsidP="00AF1B59">
      <w:pPr>
        <w:rPr>
          <w:strike/>
          <w:lang w:val="en-US"/>
        </w:rPr>
      </w:pPr>
      <w:r w:rsidRPr="00AF1B59">
        <w:t xml:space="preserve">The smart handle gives </w:t>
      </w:r>
      <w:r w:rsidRPr="00AF1B59">
        <w:rPr>
          <w:rFonts w:cs="Arial"/>
          <w:szCs w:val="20"/>
          <w:lang w:val="en-US"/>
        </w:rPr>
        <w:t>end users access to</w:t>
      </w:r>
      <w:r w:rsidRPr="00653C10">
        <w:rPr>
          <w:lang w:val="en-US"/>
        </w:rPr>
        <w:t xml:space="preserve"> a host of additional functions for the smart home, such as the option to control handles individually, by room or in groups. Leaving Home and Coming Home scenarios are also included. When you leave the house, the assigned handles are automatically locked until you return, at which point the windows are automatically unlocked so they can be opened and closed again. Time profiles can also be set up for security and ease of use. Security is a top priority when you're away from home, too. The position of the handles can be monitored remotely from anywhere, whilst locking and unlocking can also be activated remotely. </w:t>
      </w:r>
    </w:p>
    <w:p w14:paraId="4DFAFDF8" w14:textId="77777777" w:rsidR="00AF1B59" w:rsidRPr="00653C10" w:rsidRDefault="00AF1B59" w:rsidP="00AF1B59">
      <w:pPr>
        <w:pStyle w:val="berschrift4"/>
        <w:rPr>
          <w:rStyle w:val="fontstyle01"/>
          <w:lang w:val="en-US"/>
        </w:rPr>
      </w:pPr>
      <w:r w:rsidRPr="00653C10">
        <w:rPr>
          <w:rStyle w:val="fontstyle01"/>
          <w:lang w:val="en-US"/>
        </w:rPr>
        <w:lastRenderedPageBreak/>
        <w:t>The entire world of smart scenarios</w:t>
      </w:r>
    </w:p>
    <w:p w14:paraId="30EE0224" w14:textId="77777777" w:rsidR="00AF1B59" w:rsidRPr="00653C10" w:rsidRDefault="00AF1B59" w:rsidP="00AF1B59">
      <w:pPr>
        <w:rPr>
          <w:lang w:val="en-US"/>
        </w:rPr>
      </w:pPr>
      <w:r w:rsidRPr="00653C10">
        <w:rPr>
          <w:lang w:val="en-US"/>
        </w:rPr>
        <w:t xml:space="preserve">By integrating the smart window handle into Matter-enabled smart home systems, end users gain access to a wide range of additional room comfort options. For instance, pairing the handle with other Matter-enabled products allows scenarios to be created, for example by using a smart if-then scenario to improve energy efficiency: as soon as a window is opened, the smart thermostat turns down the radiator in the room. </w:t>
      </w:r>
    </w:p>
    <w:p w14:paraId="35D4D9E6" w14:textId="77777777" w:rsidR="00AF1B59" w:rsidRPr="00653C10" w:rsidRDefault="00AF1B59" w:rsidP="00AF1B59">
      <w:pPr>
        <w:rPr>
          <w:rFonts w:cs="Arial"/>
          <w:szCs w:val="20"/>
          <w:lang w:val="en-US"/>
        </w:rPr>
      </w:pPr>
    </w:p>
    <w:p w14:paraId="41B81696" w14:textId="77777777" w:rsidR="00AF1B59" w:rsidRPr="00653C10" w:rsidRDefault="00AF1B59" w:rsidP="00AF1B59">
      <w:pPr>
        <w:rPr>
          <w:lang w:val="en-US"/>
        </w:rPr>
      </w:pPr>
    </w:p>
    <w:p w14:paraId="4E473DA7" w14:textId="77777777" w:rsidR="00AF1B59" w:rsidRDefault="00AF1B59" w:rsidP="00AF1B59">
      <w:pPr>
        <w:rPr>
          <w:rFonts w:cs="Arial"/>
          <w:szCs w:val="20"/>
          <w:lang w:val="en-US"/>
        </w:rPr>
      </w:pPr>
    </w:p>
    <w:p w14:paraId="02668741" w14:textId="77777777" w:rsidR="00AF1B59" w:rsidRPr="00653C10" w:rsidRDefault="00AF1B59" w:rsidP="00AF1B59">
      <w:pPr>
        <w:rPr>
          <w:rFonts w:cs="Arial"/>
          <w:szCs w:val="20"/>
          <w:lang w:val="en-US"/>
        </w:rPr>
      </w:pPr>
    </w:p>
    <w:p w14:paraId="325F7785" w14:textId="77777777" w:rsidR="00AF1B59" w:rsidRPr="00E35FC2" w:rsidRDefault="00AF1B59" w:rsidP="00AF1B59">
      <w:pPr>
        <w:pStyle w:val="berschrift4"/>
        <w:rPr>
          <w:lang w:val="en-US"/>
        </w:rPr>
      </w:pPr>
      <w:r w:rsidRPr="00E35FC2">
        <w:rPr>
          <w:lang w:val="en-US"/>
        </w:rPr>
        <w:t>Captions</w:t>
      </w:r>
    </w:p>
    <w:p w14:paraId="1378F7EC" w14:textId="77777777" w:rsidR="00AF1B59" w:rsidRPr="00E35FC2" w:rsidRDefault="00AF1B59" w:rsidP="00AF1B59">
      <w:pPr>
        <w:rPr>
          <w:lang w:val="en-US"/>
        </w:rPr>
      </w:pPr>
      <w:r w:rsidRPr="00E35FC2">
        <w:rPr>
          <w:lang w:val="en-US"/>
        </w:rPr>
        <w:t>Image database: SIEGENIA</w:t>
      </w:r>
    </w:p>
    <w:p w14:paraId="22CBD19B" w14:textId="77777777" w:rsidR="00AF1B59" w:rsidRPr="00E35FC2" w:rsidRDefault="00AF1B59" w:rsidP="00AF1B59">
      <w:pPr>
        <w:rPr>
          <w:lang w:val="en-US"/>
        </w:rPr>
      </w:pPr>
    </w:p>
    <w:p w14:paraId="0034FBFB" w14:textId="77777777" w:rsidR="00AF1B59" w:rsidRPr="008855A8" w:rsidRDefault="00AF1B59" w:rsidP="00AF1B59">
      <w:pPr>
        <w:rPr>
          <w:bCs/>
          <w:i/>
          <w:lang w:val="en-US"/>
        </w:rPr>
      </w:pPr>
      <w:r w:rsidRPr="008855A8">
        <w:rPr>
          <w:bCs/>
          <w:i/>
          <w:lang w:val="en-US"/>
        </w:rPr>
        <w:t xml:space="preserve">Image I: </w:t>
      </w:r>
      <w:proofErr w:type="spellStart"/>
      <w:r w:rsidRPr="008855A8">
        <w:rPr>
          <w:bCs/>
          <w:i/>
          <w:lang w:val="en-US"/>
        </w:rPr>
        <w:t>SIE_DRIVE_smart</w:t>
      </w:r>
      <w:proofErr w:type="spellEnd"/>
      <w:r w:rsidRPr="008855A8">
        <w:rPr>
          <w:bCs/>
          <w:i/>
          <w:lang w:val="en-US"/>
        </w:rPr>
        <w:t xml:space="preserve"> window </w:t>
      </w:r>
      <w:proofErr w:type="spellStart"/>
      <w:r w:rsidRPr="008855A8">
        <w:rPr>
          <w:bCs/>
          <w:i/>
          <w:lang w:val="en-US"/>
        </w:rPr>
        <w:t>handle_PVC</w:t>
      </w:r>
      <w:proofErr w:type="spellEnd"/>
      <w:r w:rsidRPr="008855A8">
        <w:rPr>
          <w:bCs/>
          <w:i/>
          <w:lang w:val="en-US"/>
        </w:rPr>
        <w:t xml:space="preserve"> window_anthr_press.jpg </w:t>
      </w:r>
    </w:p>
    <w:p w14:paraId="0BB38967" w14:textId="77777777" w:rsidR="00AF1B59" w:rsidRPr="00AF1B59" w:rsidRDefault="00AF1B59" w:rsidP="00AF1B59">
      <w:pPr>
        <w:rPr>
          <w:rFonts w:cs="Arial"/>
          <w:szCs w:val="20"/>
          <w:lang w:val="en-US"/>
        </w:rPr>
      </w:pPr>
      <w:r w:rsidRPr="00653C10">
        <w:rPr>
          <w:rFonts w:cs="Arial"/>
          <w:szCs w:val="20"/>
          <w:lang w:val="en-US"/>
        </w:rPr>
        <w:t xml:space="preserve">With the smart window handle from SIEGENIA, windows lock and unlock effortlessly thanks to digital technology – and it's compatible </w:t>
      </w:r>
      <w:r w:rsidRPr="00AF1B59">
        <w:t>with Matter-enabled smart home systems</w:t>
      </w:r>
      <w:r w:rsidRPr="00653C10">
        <w:rPr>
          <w:rFonts w:cs="Arial"/>
          <w:szCs w:val="20"/>
          <w:lang w:val="en-US"/>
        </w:rPr>
        <w:t>.</w:t>
      </w:r>
    </w:p>
    <w:p w14:paraId="01AAF742" w14:textId="77777777" w:rsidR="00AF1B59" w:rsidRPr="00653C10" w:rsidRDefault="00AF1B59" w:rsidP="00AF1B59">
      <w:pPr>
        <w:rPr>
          <w:lang w:val="en-US"/>
        </w:rPr>
      </w:pPr>
    </w:p>
    <w:p w14:paraId="16DC61BB" w14:textId="77777777" w:rsidR="00AF1B59" w:rsidRPr="00E35FC2" w:rsidRDefault="00AF1B59" w:rsidP="00AF1B59">
      <w:pPr>
        <w:rPr>
          <w:bCs/>
          <w:i/>
          <w:lang w:val="en-US"/>
        </w:rPr>
      </w:pPr>
      <w:r w:rsidRPr="00E35FC2">
        <w:rPr>
          <w:bCs/>
          <w:i/>
          <w:lang w:val="en-US"/>
        </w:rPr>
        <w:t xml:space="preserve">Image II: SIE_ </w:t>
      </w:r>
      <w:proofErr w:type="spellStart"/>
      <w:r w:rsidRPr="00E35FC2">
        <w:rPr>
          <w:bCs/>
          <w:i/>
          <w:lang w:val="en-US"/>
        </w:rPr>
        <w:t>DRIVE_smart</w:t>
      </w:r>
      <w:proofErr w:type="spellEnd"/>
      <w:r w:rsidRPr="00E35FC2">
        <w:rPr>
          <w:bCs/>
          <w:i/>
          <w:lang w:val="en-US"/>
        </w:rPr>
        <w:t xml:space="preserve"> window handle_app_woman.jpg </w:t>
      </w:r>
    </w:p>
    <w:p w14:paraId="1F9E0773" w14:textId="77777777" w:rsidR="00AF1B59" w:rsidRPr="00653C10" w:rsidRDefault="00AF1B59" w:rsidP="00AF1B59">
      <w:pPr>
        <w:rPr>
          <w:lang w:val="en-US"/>
        </w:rPr>
      </w:pPr>
      <w:r w:rsidRPr="00AF1B59">
        <w:t>Smart scenarios made easy:</w:t>
      </w:r>
      <w:r w:rsidRPr="00AF1B59">
        <w:rPr>
          <w:rFonts w:cs="Arial"/>
          <w:szCs w:val="20"/>
          <w:lang w:val="en-US"/>
        </w:rPr>
        <w:t xml:space="preserve"> the smart window</w:t>
      </w:r>
      <w:r w:rsidRPr="00653C10">
        <w:rPr>
          <w:lang w:val="en-US"/>
        </w:rPr>
        <w:t xml:space="preserve"> handles can be controlled either individually, room by room or in groups, and can be integrated in Leaving Home and Coming Home scenarios.</w:t>
      </w:r>
    </w:p>
    <w:p w14:paraId="0C909968" w14:textId="77777777" w:rsidR="00AF1B59" w:rsidRPr="00653C10" w:rsidRDefault="00AF1B59" w:rsidP="00AF1B59">
      <w:pPr>
        <w:rPr>
          <w:lang w:val="en-US"/>
        </w:rPr>
      </w:pPr>
    </w:p>
    <w:p w14:paraId="6FE0B6EB" w14:textId="77777777" w:rsidR="00AF1B59" w:rsidRPr="008855A8" w:rsidRDefault="00AF1B59" w:rsidP="00AF1B59">
      <w:pPr>
        <w:rPr>
          <w:lang w:val="en-US"/>
        </w:rPr>
      </w:pPr>
    </w:p>
    <w:p w14:paraId="1AD641A5" w14:textId="77777777" w:rsidR="00AF1B59" w:rsidRPr="008855A8" w:rsidRDefault="00AF1B59" w:rsidP="00AF1B59">
      <w:pPr>
        <w:rPr>
          <w:szCs w:val="20"/>
          <w:lang w:val="en-US"/>
        </w:rPr>
      </w:pPr>
    </w:p>
    <w:p w14:paraId="28A11C8D" w14:textId="77777777" w:rsidR="00AF1B59" w:rsidRPr="008855A8" w:rsidRDefault="00AF1B59" w:rsidP="00AF1B59">
      <w:pPr>
        <w:rPr>
          <w:szCs w:val="20"/>
          <w:lang w:val="en-US"/>
        </w:rPr>
      </w:pPr>
    </w:p>
    <w:p w14:paraId="47D11D3F" w14:textId="77777777" w:rsidR="00AF1B59" w:rsidRPr="008855A8" w:rsidRDefault="00AF1B59" w:rsidP="00AF1B59">
      <w:pPr>
        <w:rPr>
          <w:szCs w:val="20"/>
          <w:lang w:val="en-US"/>
        </w:rPr>
      </w:pPr>
    </w:p>
    <w:p w14:paraId="3C5BD36D" w14:textId="77777777" w:rsidR="00AF1B59" w:rsidRPr="008855A8" w:rsidRDefault="00AF1B59" w:rsidP="00AF1B59">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AF1B59" w:rsidRPr="0044187A" w14:paraId="4A0155FC" w14:textId="77777777" w:rsidTr="002F5BBD">
        <w:tc>
          <w:tcPr>
            <w:tcW w:w="3348" w:type="dxa"/>
            <w:tcBorders>
              <w:top w:val="nil"/>
              <w:left w:val="nil"/>
              <w:bottom w:val="nil"/>
              <w:right w:val="nil"/>
            </w:tcBorders>
          </w:tcPr>
          <w:p w14:paraId="29CAD8C3" w14:textId="77777777" w:rsidR="00AF1B59" w:rsidRPr="00653C10" w:rsidRDefault="00AF1B59" w:rsidP="002F5BBD">
            <w:pPr>
              <w:pStyle w:val="Formatvorlage2"/>
              <w:rPr>
                <w:u w:val="single"/>
                <w:lang w:val="en-US"/>
              </w:rPr>
            </w:pPr>
            <w:r w:rsidRPr="00653C10">
              <w:rPr>
                <w:u w:val="single"/>
                <w:lang w:val="en-US"/>
              </w:rPr>
              <w:t>Publisher</w:t>
            </w:r>
          </w:p>
          <w:p w14:paraId="65EA7459" w14:textId="77777777" w:rsidR="00AF1B59" w:rsidRPr="00653C10" w:rsidRDefault="00AF1B59" w:rsidP="002F5BBD">
            <w:pPr>
              <w:pStyle w:val="Formatvorlage2"/>
              <w:rPr>
                <w:lang w:val="en-US"/>
              </w:rPr>
            </w:pPr>
            <w:r w:rsidRPr="00653C10">
              <w:rPr>
                <w:lang w:val="en-US"/>
              </w:rPr>
              <w:t>SIEGENIA GROUP</w:t>
            </w:r>
          </w:p>
          <w:p w14:paraId="6E7E6D6B" w14:textId="77777777" w:rsidR="00AF1B59" w:rsidRPr="00653C10" w:rsidRDefault="00AF1B59" w:rsidP="002F5BBD">
            <w:pPr>
              <w:pStyle w:val="Formatvorlage2"/>
              <w:rPr>
                <w:lang w:val="en-US"/>
              </w:rPr>
            </w:pPr>
            <w:r w:rsidRPr="00653C10">
              <w:rPr>
                <w:lang w:val="en-US"/>
              </w:rPr>
              <w:t>Marketing Communications</w:t>
            </w:r>
          </w:p>
          <w:p w14:paraId="0338A214" w14:textId="77777777" w:rsidR="00AF1B59" w:rsidRPr="00653C10" w:rsidRDefault="00AF1B59" w:rsidP="002F5BBD">
            <w:pPr>
              <w:pStyle w:val="Formatvorlage2"/>
              <w:rPr>
                <w:lang w:val="en-US"/>
              </w:rPr>
            </w:pPr>
            <w:proofErr w:type="spellStart"/>
            <w:r w:rsidRPr="00653C10">
              <w:rPr>
                <w:lang w:val="en-US"/>
              </w:rPr>
              <w:t>Industriestraße</w:t>
            </w:r>
            <w:proofErr w:type="spellEnd"/>
            <w:r w:rsidRPr="00653C10">
              <w:rPr>
                <w:lang w:val="en-US"/>
              </w:rPr>
              <w:t xml:space="preserve"> 1-3</w:t>
            </w:r>
          </w:p>
          <w:p w14:paraId="2EAE84A7" w14:textId="77777777" w:rsidR="00AF1B59" w:rsidRDefault="00AF1B59" w:rsidP="002F5BBD">
            <w:pPr>
              <w:pStyle w:val="Formatvorlage2"/>
            </w:pPr>
            <w:r>
              <w:t>D-57234 Wilnsdorf, Germany</w:t>
            </w:r>
          </w:p>
          <w:p w14:paraId="7823B4A9" w14:textId="77777777" w:rsidR="00AF1B59" w:rsidRDefault="00AF1B59" w:rsidP="002F5BBD">
            <w:pPr>
              <w:pStyle w:val="Formatvorlage2"/>
            </w:pPr>
            <w:r>
              <w:t>Tel.: +49 271 3931-1176</w:t>
            </w:r>
          </w:p>
          <w:p w14:paraId="0CD6BEDE" w14:textId="77777777" w:rsidR="00AF1B59" w:rsidRPr="00392D5F" w:rsidRDefault="00AF1B59" w:rsidP="002F5BBD">
            <w:pPr>
              <w:pStyle w:val="Formatvorlage2"/>
            </w:pPr>
            <w:proofErr w:type="spellStart"/>
            <w:r>
              <w:t>E-mail</w:t>
            </w:r>
            <w:proofErr w:type="spellEnd"/>
            <w:r>
              <w:t>: pr@siegenia.com</w:t>
            </w:r>
          </w:p>
          <w:p w14:paraId="25650DB6" w14:textId="77777777" w:rsidR="00AF1B59" w:rsidRDefault="00AF1B59" w:rsidP="002F5BBD">
            <w:pPr>
              <w:pStyle w:val="Formatvorlage2"/>
            </w:pPr>
            <w:r>
              <w:t>www.siegenia.com</w:t>
            </w:r>
          </w:p>
          <w:p w14:paraId="30CBC866" w14:textId="77777777" w:rsidR="00AF1B59" w:rsidRPr="0044187A" w:rsidRDefault="00AF1B59" w:rsidP="002F5BBD">
            <w:pPr>
              <w:pStyle w:val="Formatvorlage2"/>
              <w:rPr>
                <w:szCs w:val="20"/>
              </w:rPr>
            </w:pPr>
          </w:p>
        </w:tc>
        <w:tc>
          <w:tcPr>
            <w:tcW w:w="3060" w:type="dxa"/>
            <w:tcBorders>
              <w:top w:val="nil"/>
              <w:left w:val="nil"/>
              <w:bottom w:val="nil"/>
              <w:right w:val="nil"/>
            </w:tcBorders>
          </w:tcPr>
          <w:p w14:paraId="14D3BD42" w14:textId="77777777" w:rsidR="00AF1B59" w:rsidRPr="00653C10" w:rsidRDefault="00AF1B59" w:rsidP="002F5BBD">
            <w:pPr>
              <w:pStyle w:val="Formatvorlage2"/>
              <w:rPr>
                <w:u w:val="single"/>
                <w:lang w:val="en-US"/>
              </w:rPr>
            </w:pPr>
            <w:r w:rsidRPr="00653C10">
              <w:rPr>
                <w:u w:val="single"/>
                <w:lang w:val="en-US"/>
              </w:rPr>
              <w:t xml:space="preserve">Edited by / </w:t>
            </w:r>
            <w:proofErr w:type="gramStart"/>
            <w:r w:rsidRPr="00653C10">
              <w:rPr>
                <w:u w:val="single"/>
                <w:lang w:val="en-US"/>
              </w:rPr>
              <w:t>Contact</w:t>
            </w:r>
            <w:proofErr w:type="gramEnd"/>
          </w:p>
          <w:p w14:paraId="1A105C67" w14:textId="77777777" w:rsidR="00AF1B59" w:rsidRPr="00653C10" w:rsidRDefault="00AF1B59" w:rsidP="002F5BBD">
            <w:pPr>
              <w:pStyle w:val="Formatvorlage2"/>
              <w:rPr>
                <w:lang w:val="en-US"/>
              </w:rPr>
            </w:pPr>
            <w:r w:rsidRPr="00653C10">
              <w:rPr>
                <w:lang w:val="en-US"/>
              </w:rPr>
              <w:t>Kemper Kommunikation</w:t>
            </w:r>
          </w:p>
          <w:p w14:paraId="00B5A394" w14:textId="77777777" w:rsidR="00AF1B59" w:rsidRPr="00653C10" w:rsidRDefault="00AF1B59" w:rsidP="002F5BBD">
            <w:pPr>
              <w:pStyle w:val="Formatvorlage2"/>
              <w:rPr>
                <w:lang w:val="en-US"/>
              </w:rPr>
            </w:pPr>
            <w:r w:rsidRPr="00653C10">
              <w:rPr>
                <w:lang w:val="en-US"/>
              </w:rPr>
              <w:t xml:space="preserve">Kirsten Kemper </w:t>
            </w:r>
          </w:p>
          <w:p w14:paraId="5351152B" w14:textId="77777777" w:rsidR="00AF1B59" w:rsidRPr="00C33A1F" w:rsidRDefault="00AF1B59" w:rsidP="002F5BBD">
            <w:pPr>
              <w:pStyle w:val="Formatvorlage2"/>
            </w:pPr>
            <w:r>
              <w:t>Am Milchbornbach 10</w:t>
            </w:r>
          </w:p>
          <w:p w14:paraId="68A5F97F" w14:textId="77777777" w:rsidR="00AF1B59" w:rsidRPr="00C33A1F" w:rsidRDefault="00AF1B59" w:rsidP="002F5BBD">
            <w:pPr>
              <w:pStyle w:val="Formatvorlage2"/>
            </w:pPr>
            <w:r>
              <w:t>D-51429 Bergisch Gladbach</w:t>
            </w:r>
            <w:r>
              <w:br/>
              <w:t>Tel.: +49 2204 9644808</w:t>
            </w:r>
          </w:p>
          <w:p w14:paraId="42617180" w14:textId="77777777" w:rsidR="00AF1B59" w:rsidRPr="00C55524" w:rsidRDefault="00AF1B59" w:rsidP="002F5BBD">
            <w:pPr>
              <w:pStyle w:val="Formatvorlage2"/>
              <w:rPr>
                <w:lang w:val="it-IT"/>
              </w:rPr>
            </w:pPr>
            <w:proofErr w:type="spellStart"/>
            <w:r>
              <w:t>E-mail</w:t>
            </w:r>
            <w:proofErr w:type="spellEnd"/>
            <w:r>
              <w:t>: info@kemper-kommunikation.de</w:t>
            </w:r>
          </w:p>
          <w:p w14:paraId="2F4C18B6" w14:textId="77777777" w:rsidR="00AF1B59" w:rsidRDefault="00AF1B59" w:rsidP="002F5BBD">
            <w:pPr>
              <w:pStyle w:val="Formatvorlage2"/>
            </w:pPr>
            <w:r>
              <w:t>www.kemper-kommunikation.de</w:t>
            </w:r>
          </w:p>
          <w:p w14:paraId="155CD676" w14:textId="77777777" w:rsidR="00AF1B59" w:rsidRPr="003F183E" w:rsidRDefault="00AF1B59" w:rsidP="002F5BBD">
            <w:pPr>
              <w:pStyle w:val="Formatvorlage2"/>
            </w:pPr>
          </w:p>
        </w:tc>
        <w:tc>
          <w:tcPr>
            <w:tcW w:w="1800" w:type="dxa"/>
            <w:tcBorders>
              <w:top w:val="nil"/>
              <w:left w:val="nil"/>
              <w:bottom w:val="nil"/>
              <w:right w:val="nil"/>
            </w:tcBorders>
          </w:tcPr>
          <w:p w14:paraId="259C2644" w14:textId="77777777" w:rsidR="00AF1B59" w:rsidRPr="00653C10" w:rsidRDefault="00AF1B59" w:rsidP="002F5BBD">
            <w:pPr>
              <w:pStyle w:val="Formatvorlage2"/>
              <w:rPr>
                <w:u w:val="single"/>
                <w:lang w:val="en-US"/>
              </w:rPr>
            </w:pPr>
            <w:r w:rsidRPr="00653C10">
              <w:rPr>
                <w:u w:val="single"/>
                <w:lang w:val="en-US"/>
              </w:rPr>
              <w:t>Text Information</w:t>
            </w:r>
          </w:p>
          <w:p w14:paraId="7274B76C" w14:textId="77777777" w:rsidR="00AF1B59" w:rsidRPr="00653C10" w:rsidRDefault="00AF1B59" w:rsidP="002F5BBD">
            <w:pPr>
              <w:pStyle w:val="Formatvorlage2"/>
              <w:rPr>
                <w:lang w:val="en-US"/>
              </w:rPr>
            </w:pPr>
            <w:r w:rsidRPr="00653C10">
              <w:rPr>
                <w:lang w:val="en-US"/>
              </w:rPr>
              <w:t>Pages: 2</w:t>
            </w:r>
          </w:p>
          <w:p w14:paraId="02AD9756" w14:textId="0D38A644" w:rsidR="00AF1B59" w:rsidRPr="00653C10" w:rsidRDefault="00AF1B59" w:rsidP="002F5BBD">
            <w:pPr>
              <w:pStyle w:val="Formatvorlage2"/>
              <w:rPr>
                <w:lang w:val="en-US"/>
              </w:rPr>
            </w:pPr>
            <w:r w:rsidRPr="00653C10">
              <w:rPr>
                <w:lang w:val="en-US"/>
              </w:rPr>
              <w:t xml:space="preserve">Words: </w:t>
            </w:r>
            <w:r>
              <w:rPr>
                <w:lang w:val="en-US"/>
              </w:rPr>
              <w:t>420</w:t>
            </w:r>
          </w:p>
          <w:p w14:paraId="58935D56" w14:textId="239DEF31" w:rsidR="00AF1B59" w:rsidRPr="00653C10" w:rsidRDefault="00AF1B59" w:rsidP="002F5BBD">
            <w:pPr>
              <w:pStyle w:val="Formatvorlage2"/>
              <w:rPr>
                <w:lang w:val="en-US"/>
              </w:rPr>
            </w:pPr>
            <w:r w:rsidRPr="00653C10">
              <w:rPr>
                <w:lang w:val="en-US"/>
              </w:rPr>
              <w:t xml:space="preserve">Characters: </w:t>
            </w:r>
            <w:r>
              <w:rPr>
                <w:lang w:val="en-US"/>
              </w:rPr>
              <w:t>2,478</w:t>
            </w:r>
            <w:r w:rsidRPr="00653C10">
              <w:rPr>
                <w:lang w:val="en-US"/>
              </w:rPr>
              <w:br/>
              <w:t>(with spaces)</w:t>
            </w:r>
          </w:p>
          <w:p w14:paraId="287094B2" w14:textId="77777777" w:rsidR="00AF1B59" w:rsidRPr="00653C10" w:rsidRDefault="00AF1B59" w:rsidP="002F5BBD">
            <w:pPr>
              <w:pStyle w:val="Formatvorlage2"/>
              <w:rPr>
                <w:lang w:val="en-US"/>
              </w:rPr>
            </w:pPr>
          </w:p>
          <w:p w14:paraId="02054317" w14:textId="77777777" w:rsidR="00AF1B59" w:rsidRPr="00C33A1F" w:rsidRDefault="00AF1B59" w:rsidP="002F5BBD">
            <w:pPr>
              <w:pStyle w:val="Formatvorlage2"/>
            </w:pPr>
            <w:proofErr w:type="spellStart"/>
            <w:r>
              <w:t>Created</w:t>
            </w:r>
            <w:proofErr w:type="spellEnd"/>
            <w:r>
              <w:t>: 2024-03-19</w:t>
            </w:r>
          </w:p>
          <w:p w14:paraId="1EEB7557" w14:textId="77777777" w:rsidR="00AF1B59" w:rsidRPr="0044187A" w:rsidRDefault="00AF1B59" w:rsidP="002F5BBD">
            <w:pPr>
              <w:pStyle w:val="Formatvorlage2"/>
              <w:rPr>
                <w:szCs w:val="20"/>
              </w:rPr>
            </w:pPr>
          </w:p>
        </w:tc>
      </w:tr>
      <w:tr w:rsidR="00AF1B59" w:rsidRPr="00E35FC2" w14:paraId="037F37C9" w14:textId="77777777" w:rsidTr="002F5BBD">
        <w:tc>
          <w:tcPr>
            <w:tcW w:w="8208" w:type="dxa"/>
            <w:gridSpan w:val="3"/>
            <w:tcBorders>
              <w:top w:val="nil"/>
              <w:left w:val="nil"/>
              <w:bottom w:val="nil"/>
              <w:right w:val="nil"/>
            </w:tcBorders>
          </w:tcPr>
          <w:p w14:paraId="304C8B0D" w14:textId="77777777" w:rsidR="00AF1B59" w:rsidRPr="00653C10" w:rsidRDefault="00AF1B59" w:rsidP="002F5BBD">
            <w:pPr>
              <w:pStyle w:val="Formatvorlage2"/>
              <w:rPr>
                <w:lang w:val="en-US"/>
              </w:rPr>
            </w:pPr>
            <w:r w:rsidRPr="00653C10">
              <w:rPr>
                <w:lang w:val="en-US"/>
              </w:rPr>
              <w:t>Please send us a sample copy of any publication containing this text or these images.</w:t>
            </w:r>
          </w:p>
        </w:tc>
      </w:tr>
    </w:tbl>
    <w:p w14:paraId="68932FBA" w14:textId="77777777" w:rsidR="00AD7B27" w:rsidRPr="00AF1B59" w:rsidRDefault="00AD7B27" w:rsidP="004D0D9C">
      <w:pPr>
        <w:rPr>
          <w:szCs w:val="20"/>
          <w:lang w:val="en-US"/>
        </w:rPr>
      </w:pPr>
    </w:p>
    <w:sectPr w:rsidR="00AD7B27" w:rsidRPr="00AF1B59" w:rsidSect="00CF4E26">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A16D6" w14:textId="77777777" w:rsidR="00CF4E26" w:rsidRDefault="00CF4E26">
      <w:r>
        <w:separator/>
      </w:r>
    </w:p>
  </w:endnote>
  <w:endnote w:type="continuationSeparator" w:id="0">
    <w:p w14:paraId="77E37E11" w14:textId="77777777" w:rsidR="00CF4E26" w:rsidRDefault="00CF4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0A4B"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99D68" w14:textId="77777777" w:rsidR="00CF4E26" w:rsidRDefault="00CF4E26">
      <w:r>
        <w:separator/>
      </w:r>
    </w:p>
  </w:footnote>
  <w:footnote w:type="continuationSeparator" w:id="0">
    <w:p w14:paraId="20DE4E0C" w14:textId="77777777" w:rsidR="00CF4E26" w:rsidRDefault="00CF4E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2E9E2" w14:textId="77777777" w:rsidR="00F71E39" w:rsidRDefault="00000000">
    <w:pPr>
      <w:pStyle w:val="Kopfzeile"/>
    </w:pPr>
    <w:r>
      <w:rPr>
        <w:noProof/>
      </w:rPr>
      <w:pict w14:anchorId="7628CC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F1B59"/>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AF1B59"/>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6F5"/>
    <w:rsid w:val="00CA6BD1"/>
    <w:rsid w:val="00CE16F1"/>
    <w:rsid w:val="00CE5448"/>
    <w:rsid w:val="00CE5488"/>
    <w:rsid w:val="00CE63E0"/>
    <w:rsid w:val="00CF4E26"/>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B16DA6"/>
  <w15:docId w15:val="{7787CBD2-904A-4B2A-852D-373A6788B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AF1B59"/>
    <w:rPr>
      <w:rFonts w:ascii="Arial" w:hAnsi="Arial" w:cs="Arial"/>
      <w:b/>
      <w:bCs/>
      <w:i/>
      <w:kern w:val="32"/>
      <w:sz w:val="24"/>
      <w:szCs w:val="32"/>
    </w:rPr>
  </w:style>
  <w:style w:type="character" w:customStyle="1" w:styleId="berschrift2Zchn">
    <w:name w:val="Überschrift 2 Zchn"/>
    <w:basedOn w:val="Absatz-Standardschriftart"/>
    <w:link w:val="berschrift2"/>
    <w:rsid w:val="00AF1B59"/>
    <w:rPr>
      <w:rFonts w:ascii="Arial" w:hAnsi="Arial" w:cs="Arial"/>
      <w:b/>
      <w:bCs/>
      <w:iCs/>
      <w:sz w:val="36"/>
      <w:szCs w:val="28"/>
    </w:rPr>
  </w:style>
  <w:style w:type="character" w:customStyle="1" w:styleId="berschrift4Zchn">
    <w:name w:val="Überschrift 4 Zchn"/>
    <w:basedOn w:val="Absatz-Standardschriftart"/>
    <w:link w:val="berschrift4"/>
    <w:rsid w:val="00AF1B59"/>
    <w:rPr>
      <w:rFonts w:ascii="Arial" w:hAnsi="Arial"/>
      <w:b/>
      <w:bCs/>
      <w:sz w:val="24"/>
      <w:szCs w:val="28"/>
    </w:rPr>
  </w:style>
  <w:style w:type="character" w:customStyle="1" w:styleId="fontstyle01">
    <w:name w:val="fontstyle01"/>
    <w:basedOn w:val="Absatz-Standardschriftart"/>
    <w:rsid w:val="00AF1B59"/>
    <w:rPr>
      <w:rFonts w:ascii="ArialMT" w:hAnsi="ArialM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2</Pages>
  <Words>502</Words>
  <Characters>3167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3662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1</cp:revision>
  <cp:lastPrinted>2007-09-03T14:44:00Z</cp:lastPrinted>
  <dcterms:created xsi:type="dcterms:W3CDTF">2024-03-11T15:01:00Z</dcterms:created>
  <dcterms:modified xsi:type="dcterms:W3CDTF">2024-03-11T15:03:00Z</dcterms:modified>
</cp:coreProperties>
</file>